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CD7" w:rsidRDefault="00F65CD7">
      <w:pPr>
        <w:pStyle w:val="SCT"/>
      </w:pPr>
    </w:p>
    <w:p w:rsidR="00E30FF3" w:rsidRPr="00161137" w:rsidRDefault="00E30FF3">
      <w:pPr>
        <w:pStyle w:val="SCT"/>
        <w:rPr>
          <w:rFonts w:ascii="Calibri" w:hAnsi="Calibri"/>
          <w:b/>
          <w:sz w:val="28"/>
          <w:szCs w:val="28"/>
        </w:rPr>
      </w:pPr>
      <w:r w:rsidRPr="00161137">
        <w:rPr>
          <w:rFonts w:ascii="Calibri" w:hAnsi="Calibri"/>
          <w:b/>
          <w:sz w:val="28"/>
          <w:szCs w:val="28"/>
        </w:rPr>
        <w:t xml:space="preserve">SECTION </w:t>
      </w:r>
      <w:r w:rsidR="00EB2D81">
        <w:rPr>
          <w:rStyle w:val="NUM"/>
          <w:rFonts w:ascii="Calibri" w:hAnsi="Calibri"/>
          <w:b/>
          <w:sz w:val="28"/>
          <w:szCs w:val="28"/>
        </w:rPr>
        <w:t>074000</w:t>
      </w:r>
      <w:r w:rsidRPr="00161137">
        <w:rPr>
          <w:rFonts w:ascii="Calibri" w:hAnsi="Calibri"/>
          <w:b/>
          <w:sz w:val="28"/>
          <w:szCs w:val="28"/>
        </w:rPr>
        <w:t xml:space="preserve"> </w:t>
      </w:r>
      <w:r w:rsidR="00EB2D81">
        <w:rPr>
          <w:rFonts w:ascii="Calibri" w:hAnsi="Calibri"/>
          <w:b/>
          <w:sz w:val="28"/>
          <w:szCs w:val="28"/>
        </w:rPr>
        <w:t>–</w:t>
      </w:r>
      <w:r w:rsidRPr="00161137">
        <w:rPr>
          <w:rFonts w:ascii="Calibri" w:hAnsi="Calibri"/>
          <w:b/>
          <w:sz w:val="28"/>
          <w:szCs w:val="28"/>
        </w:rPr>
        <w:t xml:space="preserve"> </w:t>
      </w:r>
      <w:r w:rsidR="00EB2D81">
        <w:rPr>
          <w:rStyle w:val="NAM"/>
          <w:rFonts w:ascii="Calibri" w:hAnsi="Calibri"/>
          <w:b/>
          <w:sz w:val="28"/>
          <w:szCs w:val="28"/>
        </w:rPr>
        <w:t>CLADDING SUPPORT SYSTEM</w:t>
      </w:r>
    </w:p>
    <w:p w:rsidR="00E30FF3" w:rsidRPr="00161137" w:rsidRDefault="00E30FF3">
      <w:pPr>
        <w:pStyle w:val="PRT"/>
        <w:rPr>
          <w:rFonts w:ascii="Calibri" w:hAnsi="Calibri"/>
          <w:b/>
          <w:sz w:val="24"/>
          <w:szCs w:val="24"/>
        </w:rPr>
      </w:pPr>
      <w:r w:rsidRPr="00161137">
        <w:rPr>
          <w:rFonts w:ascii="Calibri" w:hAnsi="Calibri"/>
          <w:b/>
          <w:sz w:val="24"/>
          <w:szCs w:val="24"/>
        </w:rPr>
        <w:t>GENERAL</w:t>
      </w:r>
    </w:p>
    <w:p w:rsidR="00E30FF3" w:rsidRPr="00161137" w:rsidRDefault="00E30FF3">
      <w:pPr>
        <w:pStyle w:val="ART"/>
        <w:rPr>
          <w:rFonts w:ascii="Calibri" w:hAnsi="Calibri"/>
          <w:b/>
        </w:rPr>
      </w:pPr>
      <w:r w:rsidRPr="00161137">
        <w:rPr>
          <w:rFonts w:ascii="Calibri" w:hAnsi="Calibri"/>
          <w:b/>
        </w:rPr>
        <w:t>SUMMARY</w:t>
      </w:r>
    </w:p>
    <w:p w:rsidR="00E30FF3" w:rsidRPr="00161137" w:rsidRDefault="00E30FF3">
      <w:pPr>
        <w:pStyle w:val="PR1"/>
        <w:rPr>
          <w:rFonts w:ascii="Calibri" w:hAnsi="Calibri"/>
        </w:rPr>
      </w:pPr>
      <w:r w:rsidRPr="00161137">
        <w:rPr>
          <w:rFonts w:ascii="Calibri" w:hAnsi="Calibri"/>
        </w:rPr>
        <w:t>Section Includes:</w:t>
      </w:r>
    </w:p>
    <w:p w:rsidR="00E30FF3" w:rsidRPr="00161137" w:rsidRDefault="006056BC">
      <w:pPr>
        <w:pStyle w:val="PR2"/>
        <w:spacing w:before="240"/>
        <w:rPr>
          <w:rFonts w:ascii="Calibri" w:hAnsi="Calibri"/>
        </w:rPr>
      </w:pPr>
      <w:r>
        <w:rPr>
          <w:rFonts w:ascii="Calibri" w:hAnsi="Calibri"/>
        </w:rPr>
        <w:t xml:space="preserve">Cladding support system </w:t>
      </w:r>
      <w:r w:rsidR="00A403D8">
        <w:rPr>
          <w:rFonts w:ascii="Calibri" w:hAnsi="Calibri"/>
        </w:rPr>
        <w:t xml:space="preserve">through continuous rigid insulation for exterior walls. </w:t>
      </w:r>
      <w:r w:rsidR="00171405">
        <w:rPr>
          <w:rFonts w:ascii="Calibri" w:hAnsi="Calibri"/>
        </w:rPr>
        <w:t xml:space="preserve">Applicable </w:t>
      </w:r>
      <w:r w:rsidR="00A403D8">
        <w:rPr>
          <w:rFonts w:ascii="Calibri" w:hAnsi="Calibri"/>
        </w:rPr>
        <w:t>for fiber cement panels, metal panels, terracotta tiles</w:t>
      </w:r>
      <w:r w:rsidR="00171405">
        <w:rPr>
          <w:rFonts w:ascii="Calibri" w:hAnsi="Calibri"/>
        </w:rPr>
        <w:t>, brick, light weight cast stone</w:t>
      </w:r>
      <w:r w:rsidR="00A403D8">
        <w:rPr>
          <w:rFonts w:ascii="Calibri" w:hAnsi="Calibri"/>
        </w:rPr>
        <w:t xml:space="preserve"> and similar cladding materials.</w:t>
      </w:r>
    </w:p>
    <w:p w:rsidR="00A63081" w:rsidRPr="00161137" w:rsidRDefault="00A63081" w:rsidP="00A63081">
      <w:pPr>
        <w:pStyle w:val="PR1"/>
        <w:numPr>
          <w:ilvl w:val="0"/>
          <w:numId w:val="0"/>
        </w:numPr>
        <w:ind w:left="864"/>
        <w:rPr>
          <w:rFonts w:ascii="Calibri" w:hAnsi="Calibri"/>
          <w:i/>
          <w:color w:val="0070C0"/>
        </w:rPr>
      </w:pPr>
      <w:r w:rsidRPr="00161137">
        <w:rPr>
          <w:rFonts w:ascii="Calibri" w:hAnsi="Calibri"/>
          <w:i/>
          <w:color w:val="0070C0"/>
        </w:rPr>
        <w:t>N</w:t>
      </w:r>
      <w:r w:rsidR="003373E7" w:rsidRPr="00161137">
        <w:rPr>
          <w:rFonts w:ascii="Calibri" w:hAnsi="Calibri"/>
          <w:i/>
          <w:color w:val="0070C0"/>
        </w:rPr>
        <w:t xml:space="preserve">ote to </w:t>
      </w:r>
      <w:r w:rsidRPr="00161137">
        <w:rPr>
          <w:rFonts w:ascii="Calibri" w:hAnsi="Calibri"/>
          <w:i/>
          <w:color w:val="0070C0"/>
        </w:rPr>
        <w:t>S</w:t>
      </w:r>
      <w:r w:rsidR="003373E7" w:rsidRPr="00161137">
        <w:rPr>
          <w:rFonts w:ascii="Calibri" w:hAnsi="Calibri"/>
          <w:i/>
          <w:color w:val="0070C0"/>
        </w:rPr>
        <w:t>pecifier:</w:t>
      </w:r>
      <w:r w:rsidRPr="00161137">
        <w:rPr>
          <w:rFonts w:ascii="Calibri" w:hAnsi="Calibri"/>
          <w:i/>
          <w:color w:val="0070C0"/>
        </w:rPr>
        <w:t xml:space="preserve"> </w:t>
      </w:r>
      <w:r w:rsidR="008F41D9">
        <w:rPr>
          <w:rFonts w:ascii="Calibri" w:hAnsi="Calibri"/>
          <w:i/>
          <w:color w:val="0070C0"/>
        </w:rPr>
        <w:t>Retain the</w:t>
      </w:r>
      <w:r w:rsidR="008F41D9" w:rsidRPr="00161137">
        <w:rPr>
          <w:rFonts w:ascii="Calibri" w:hAnsi="Calibri"/>
          <w:i/>
          <w:color w:val="0070C0"/>
        </w:rPr>
        <w:t xml:space="preserve"> </w:t>
      </w:r>
      <w:r w:rsidRPr="00161137">
        <w:rPr>
          <w:rFonts w:ascii="Calibri" w:hAnsi="Calibri"/>
          <w:i/>
          <w:color w:val="0070C0"/>
        </w:rPr>
        <w:t>following paragraph if used</w:t>
      </w:r>
    </w:p>
    <w:p w:rsidR="00E30FF3" w:rsidRPr="00161137" w:rsidRDefault="00E30FF3">
      <w:pPr>
        <w:pStyle w:val="PR1"/>
        <w:rPr>
          <w:rFonts w:ascii="Calibri" w:hAnsi="Calibri"/>
        </w:rPr>
      </w:pPr>
      <w:r w:rsidRPr="00161137">
        <w:rPr>
          <w:rFonts w:ascii="Calibri" w:hAnsi="Calibri"/>
        </w:rPr>
        <w:t xml:space="preserve">Related </w:t>
      </w:r>
      <w:r w:rsidR="006F3D05">
        <w:rPr>
          <w:rFonts w:ascii="Calibri" w:hAnsi="Calibri"/>
        </w:rPr>
        <w:t>Sections</w:t>
      </w:r>
      <w:r w:rsidRPr="00161137">
        <w:rPr>
          <w:rFonts w:ascii="Calibri" w:hAnsi="Calibri"/>
        </w:rPr>
        <w:t>:</w:t>
      </w:r>
    </w:p>
    <w:p w:rsidR="00E30FF3" w:rsidRDefault="00AC684B">
      <w:pPr>
        <w:pStyle w:val="PR2"/>
        <w:spacing w:before="240"/>
        <w:rPr>
          <w:rFonts w:ascii="Calibri" w:hAnsi="Calibri"/>
        </w:rPr>
      </w:pPr>
      <w:r w:rsidRPr="00161137">
        <w:rPr>
          <w:rFonts w:ascii="Calibri" w:hAnsi="Calibri"/>
        </w:rPr>
        <w:t>Section 05400</w:t>
      </w:r>
      <w:r w:rsidR="000719D2" w:rsidRPr="00161137">
        <w:rPr>
          <w:rFonts w:ascii="Calibri" w:hAnsi="Calibri"/>
        </w:rPr>
        <w:t>0</w:t>
      </w:r>
      <w:r w:rsidRPr="00161137">
        <w:rPr>
          <w:rFonts w:ascii="Calibri" w:hAnsi="Calibri"/>
        </w:rPr>
        <w:t xml:space="preserve"> "Cold-Formed </w:t>
      </w:r>
      <w:r w:rsidR="008F47F0" w:rsidRPr="00161137">
        <w:rPr>
          <w:rFonts w:ascii="Calibri" w:hAnsi="Calibri"/>
        </w:rPr>
        <w:t>Steel</w:t>
      </w:r>
      <w:r w:rsidR="0010124D" w:rsidRPr="00161137">
        <w:rPr>
          <w:rFonts w:ascii="Calibri" w:hAnsi="Calibri"/>
        </w:rPr>
        <w:t xml:space="preserve"> </w:t>
      </w:r>
      <w:r w:rsidR="00E30FF3" w:rsidRPr="00161137">
        <w:rPr>
          <w:rFonts w:ascii="Calibri" w:hAnsi="Calibri"/>
        </w:rPr>
        <w:t xml:space="preserve">Framing" for exterior and interior </w:t>
      </w:r>
      <w:r w:rsidR="008F47F0" w:rsidRPr="00161137">
        <w:rPr>
          <w:rFonts w:ascii="Calibri" w:hAnsi="Calibri"/>
        </w:rPr>
        <w:t>structural</w:t>
      </w:r>
      <w:r w:rsidR="00E30FF3" w:rsidRPr="00161137">
        <w:rPr>
          <w:rFonts w:ascii="Calibri" w:hAnsi="Calibri"/>
        </w:rPr>
        <w:t xml:space="preserve"> </w:t>
      </w:r>
      <w:r w:rsidR="00C65F46" w:rsidRPr="00161137">
        <w:rPr>
          <w:rFonts w:ascii="Calibri" w:hAnsi="Calibri"/>
        </w:rPr>
        <w:t>steel framing members.</w:t>
      </w:r>
    </w:p>
    <w:p w:rsidR="00A403D8" w:rsidRDefault="00A403D8">
      <w:pPr>
        <w:pStyle w:val="PR2"/>
        <w:spacing w:before="240"/>
        <w:rPr>
          <w:rFonts w:ascii="Calibri" w:hAnsi="Calibri"/>
        </w:rPr>
      </w:pPr>
      <w:r w:rsidRPr="00161137">
        <w:rPr>
          <w:rFonts w:ascii="Calibri" w:hAnsi="Calibri"/>
        </w:rPr>
        <w:t>Section 0</w:t>
      </w:r>
      <w:r>
        <w:rPr>
          <w:rFonts w:ascii="Calibri" w:hAnsi="Calibri"/>
        </w:rPr>
        <w:t>72113</w:t>
      </w:r>
      <w:r w:rsidRPr="00161137">
        <w:rPr>
          <w:rFonts w:ascii="Calibri" w:hAnsi="Calibri"/>
        </w:rPr>
        <w:t xml:space="preserve"> "</w:t>
      </w:r>
      <w:r>
        <w:rPr>
          <w:rFonts w:ascii="Calibri" w:hAnsi="Calibri"/>
        </w:rPr>
        <w:t>Thermal Insulation</w:t>
      </w:r>
      <w:r w:rsidRPr="00161137">
        <w:rPr>
          <w:rFonts w:ascii="Calibri" w:hAnsi="Calibri"/>
        </w:rPr>
        <w:t>"</w:t>
      </w:r>
      <w:r>
        <w:rPr>
          <w:rFonts w:ascii="Calibri" w:hAnsi="Calibri"/>
        </w:rPr>
        <w:t>.</w:t>
      </w:r>
    </w:p>
    <w:p w:rsidR="00A403D8" w:rsidRDefault="00A403D8" w:rsidP="00A403D8">
      <w:pPr>
        <w:pStyle w:val="PR2"/>
        <w:spacing w:before="240"/>
        <w:rPr>
          <w:rFonts w:ascii="Calibri" w:hAnsi="Calibri"/>
        </w:rPr>
      </w:pPr>
      <w:r w:rsidRPr="00161137">
        <w:rPr>
          <w:rFonts w:ascii="Calibri" w:hAnsi="Calibri"/>
        </w:rPr>
        <w:t>Section 0</w:t>
      </w:r>
      <w:r>
        <w:rPr>
          <w:rFonts w:ascii="Calibri" w:hAnsi="Calibri"/>
        </w:rPr>
        <w:t>74213</w:t>
      </w:r>
      <w:r w:rsidRPr="00161137">
        <w:rPr>
          <w:rFonts w:ascii="Calibri" w:hAnsi="Calibri"/>
        </w:rPr>
        <w:t xml:space="preserve"> "</w:t>
      </w:r>
      <w:r>
        <w:rPr>
          <w:rFonts w:ascii="Calibri" w:hAnsi="Calibri"/>
        </w:rPr>
        <w:t>Metal Wall Panels</w:t>
      </w:r>
      <w:r w:rsidRPr="00161137">
        <w:rPr>
          <w:rFonts w:ascii="Calibri" w:hAnsi="Calibri"/>
        </w:rPr>
        <w:t>"</w:t>
      </w:r>
      <w:r>
        <w:rPr>
          <w:rFonts w:ascii="Calibri" w:hAnsi="Calibri"/>
        </w:rPr>
        <w:t>.</w:t>
      </w:r>
    </w:p>
    <w:p w:rsidR="00A403D8" w:rsidRDefault="00A403D8">
      <w:pPr>
        <w:pStyle w:val="PR2"/>
        <w:spacing w:before="240"/>
        <w:rPr>
          <w:rFonts w:ascii="Calibri" w:hAnsi="Calibri"/>
        </w:rPr>
      </w:pPr>
      <w:r w:rsidRPr="00A403D8">
        <w:rPr>
          <w:rFonts w:ascii="Calibri" w:hAnsi="Calibri"/>
        </w:rPr>
        <w:t xml:space="preserve">Section 074456 </w:t>
      </w:r>
      <w:r>
        <w:rPr>
          <w:rFonts w:ascii="Calibri" w:hAnsi="Calibri"/>
        </w:rPr>
        <w:t>“</w:t>
      </w:r>
      <w:r w:rsidRPr="00A403D8">
        <w:rPr>
          <w:rFonts w:ascii="Calibri" w:hAnsi="Calibri"/>
        </w:rPr>
        <w:t>Mineral-Fiber-Reinforced Cementitious Panels</w:t>
      </w:r>
      <w:r>
        <w:rPr>
          <w:rFonts w:ascii="Calibri" w:hAnsi="Calibri"/>
        </w:rPr>
        <w:t>”</w:t>
      </w:r>
      <w:r w:rsidRPr="00A403D8">
        <w:rPr>
          <w:rFonts w:ascii="Calibri" w:hAnsi="Calibri"/>
        </w:rPr>
        <w:t>.</w:t>
      </w:r>
    </w:p>
    <w:p w:rsidR="006F3D05" w:rsidRPr="00161137" w:rsidRDefault="006F3D05" w:rsidP="006F3D05">
      <w:pPr>
        <w:pStyle w:val="PR1"/>
        <w:rPr>
          <w:rFonts w:ascii="Calibri" w:hAnsi="Calibri"/>
        </w:rPr>
      </w:pPr>
      <w:r w:rsidRPr="00161137">
        <w:rPr>
          <w:rFonts w:ascii="Calibri" w:hAnsi="Calibri"/>
        </w:rPr>
        <w:t>Related Requirements:</w:t>
      </w:r>
    </w:p>
    <w:p w:rsidR="00B54719" w:rsidRDefault="00B54719" w:rsidP="006F3D05">
      <w:pPr>
        <w:pStyle w:val="PR2"/>
        <w:spacing w:before="240"/>
        <w:rPr>
          <w:rFonts w:ascii="Calibri" w:hAnsi="Calibri"/>
        </w:rPr>
      </w:pPr>
      <w:r>
        <w:rPr>
          <w:rFonts w:ascii="Calibri" w:hAnsi="Calibri"/>
        </w:rPr>
        <w:t xml:space="preserve">IECC </w:t>
      </w:r>
      <w:r w:rsidRPr="00B54719">
        <w:rPr>
          <w:rFonts w:ascii="Calibri" w:hAnsi="Calibri"/>
        </w:rPr>
        <w:t>International Energy Conservation Code</w:t>
      </w:r>
      <w:r>
        <w:rPr>
          <w:rFonts w:ascii="Calibri" w:hAnsi="Calibri"/>
        </w:rPr>
        <w:t>.</w:t>
      </w:r>
    </w:p>
    <w:p w:rsidR="00B54719" w:rsidRDefault="00B54719" w:rsidP="006F3D05">
      <w:pPr>
        <w:pStyle w:val="PR2"/>
        <w:spacing w:before="240"/>
        <w:rPr>
          <w:rFonts w:ascii="Calibri" w:hAnsi="Calibri"/>
        </w:rPr>
      </w:pPr>
      <w:r>
        <w:rPr>
          <w:rFonts w:ascii="Calibri" w:hAnsi="Calibri"/>
        </w:rPr>
        <w:t xml:space="preserve">ASHRAE </w:t>
      </w:r>
      <w:r w:rsidRPr="00B54719">
        <w:rPr>
          <w:rFonts w:ascii="Calibri" w:hAnsi="Calibri"/>
        </w:rPr>
        <w:t>STANDARD 90.1 E</w:t>
      </w:r>
      <w:r>
        <w:rPr>
          <w:rFonts w:ascii="Calibri" w:hAnsi="Calibri"/>
        </w:rPr>
        <w:t>nergy Standard for Buildings Except Low-Rise Residential Buildings.</w:t>
      </w:r>
    </w:p>
    <w:p w:rsidR="006F3D05" w:rsidRPr="00B54719" w:rsidRDefault="00B54719" w:rsidP="00B54719">
      <w:pPr>
        <w:pStyle w:val="PR2"/>
        <w:spacing w:before="240"/>
        <w:rPr>
          <w:rFonts w:ascii="Calibri" w:hAnsi="Calibri"/>
        </w:rPr>
      </w:pPr>
      <w:r>
        <w:rPr>
          <w:rFonts w:ascii="Calibri" w:hAnsi="Calibri"/>
        </w:rPr>
        <w:t xml:space="preserve">ASTM C 1363 </w:t>
      </w:r>
      <w:r w:rsidRPr="00B54719">
        <w:rPr>
          <w:rFonts w:ascii="Calibri" w:hAnsi="Calibri"/>
        </w:rPr>
        <w:t>Standard Test Method for Thermal Performance of Building Materials and Envelope Assemblies by Means of a Hot Box Apparatus</w:t>
      </w:r>
      <w:r>
        <w:rPr>
          <w:rFonts w:ascii="Calibri" w:hAnsi="Calibri"/>
        </w:rPr>
        <w:t>.</w:t>
      </w:r>
    </w:p>
    <w:p w:rsidR="00E30FF3" w:rsidRPr="00161137" w:rsidRDefault="00E30FF3">
      <w:pPr>
        <w:pStyle w:val="ART"/>
        <w:rPr>
          <w:rFonts w:ascii="Calibri" w:hAnsi="Calibri"/>
          <w:b/>
        </w:rPr>
      </w:pPr>
      <w:r w:rsidRPr="00161137">
        <w:rPr>
          <w:rFonts w:ascii="Calibri" w:hAnsi="Calibri"/>
          <w:b/>
        </w:rPr>
        <w:t>SUBMITTALS</w:t>
      </w:r>
    </w:p>
    <w:p w:rsidR="000E1415" w:rsidRPr="00161137" w:rsidRDefault="00E30FF3" w:rsidP="000E1415">
      <w:pPr>
        <w:pStyle w:val="PR1"/>
        <w:rPr>
          <w:rFonts w:ascii="Calibri" w:hAnsi="Calibri"/>
        </w:rPr>
      </w:pPr>
      <w:r w:rsidRPr="00161137">
        <w:rPr>
          <w:rFonts w:ascii="Calibri" w:hAnsi="Calibri"/>
        </w:rPr>
        <w:t>Product Data:  For each type of product.</w:t>
      </w:r>
    </w:p>
    <w:p w:rsidR="000E1415" w:rsidRPr="00161137" w:rsidRDefault="000E1415" w:rsidP="000E1415">
      <w:pPr>
        <w:pStyle w:val="PR1"/>
        <w:numPr>
          <w:ilvl w:val="0"/>
          <w:numId w:val="0"/>
        </w:numPr>
        <w:spacing w:before="0"/>
        <w:ind w:left="864"/>
        <w:rPr>
          <w:rFonts w:ascii="Calibri" w:hAnsi="Calibri"/>
        </w:rPr>
      </w:pPr>
    </w:p>
    <w:p w:rsidR="005F3FCF" w:rsidRPr="001A65C1" w:rsidRDefault="005F3FCF" w:rsidP="006668E0">
      <w:pPr>
        <w:pStyle w:val="PR2"/>
        <w:rPr>
          <w:rFonts w:ascii="Calibri" w:hAnsi="Calibri"/>
        </w:rPr>
      </w:pPr>
      <w:r w:rsidRPr="001A65C1">
        <w:rPr>
          <w:rFonts w:ascii="Calibri" w:hAnsi="Calibri"/>
        </w:rPr>
        <w:t xml:space="preserve">Provide documentation that </w:t>
      </w:r>
      <w:r w:rsidR="007D43BC">
        <w:rPr>
          <w:rFonts w:ascii="Calibri" w:hAnsi="Calibri"/>
        </w:rPr>
        <w:t xml:space="preserve">cladding support system </w:t>
      </w:r>
      <w:r w:rsidR="000E1415" w:rsidRPr="001A65C1">
        <w:rPr>
          <w:rFonts w:ascii="Calibri" w:hAnsi="Calibri"/>
        </w:rPr>
        <w:t>comply with the IBC</w:t>
      </w:r>
      <w:r w:rsidR="007D43BC">
        <w:rPr>
          <w:rFonts w:ascii="Calibri" w:hAnsi="Calibri"/>
        </w:rPr>
        <w:t xml:space="preserve"> code and relevant</w:t>
      </w:r>
      <w:r w:rsidR="000E1415" w:rsidRPr="001A65C1">
        <w:rPr>
          <w:rFonts w:ascii="Calibri" w:hAnsi="Calibri"/>
        </w:rPr>
        <w:t xml:space="preserve"> ASTM </w:t>
      </w:r>
      <w:r w:rsidR="007D43BC">
        <w:rPr>
          <w:rFonts w:ascii="Calibri" w:hAnsi="Calibri"/>
        </w:rPr>
        <w:t>Standards</w:t>
      </w:r>
      <w:r w:rsidR="000E1415" w:rsidRPr="001A65C1">
        <w:rPr>
          <w:rFonts w:ascii="Calibri" w:hAnsi="Calibri"/>
        </w:rPr>
        <w:t>. Mechanical properties, coatings, dimensions, and labeling are checked.</w:t>
      </w:r>
      <w:r w:rsidR="007D43BC">
        <w:rPr>
          <w:rFonts w:ascii="Calibri" w:hAnsi="Calibri"/>
        </w:rPr>
        <w:t xml:space="preserve"> Installation instructions are included.</w:t>
      </w:r>
    </w:p>
    <w:p w:rsidR="00B5401C" w:rsidRDefault="00B5401C" w:rsidP="00B5401C">
      <w:pPr>
        <w:pStyle w:val="PR1"/>
        <w:numPr>
          <w:ilvl w:val="0"/>
          <w:numId w:val="0"/>
        </w:numPr>
        <w:ind w:left="864"/>
        <w:rPr>
          <w:rFonts w:ascii="Calibri" w:hAnsi="Calibri"/>
          <w:i/>
          <w:color w:val="0070C0"/>
        </w:rPr>
      </w:pPr>
      <w:bookmarkStart w:id="0" w:name="_Hlk521588941"/>
      <w:r w:rsidRPr="00161137">
        <w:rPr>
          <w:rFonts w:ascii="Calibri" w:hAnsi="Calibri"/>
          <w:i/>
          <w:color w:val="0070C0"/>
        </w:rPr>
        <w:lastRenderedPageBreak/>
        <w:t xml:space="preserve">Note to Specifier: </w:t>
      </w:r>
      <w:r>
        <w:rPr>
          <w:rFonts w:ascii="Calibri" w:hAnsi="Calibri"/>
          <w:i/>
          <w:color w:val="0070C0"/>
        </w:rPr>
        <w:t>Retain the</w:t>
      </w:r>
      <w:r w:rsidRPr="00161137">
        <w:rPr>
          <w:rFonts w:ascii="Calibri" w:hAnsi="Calibri"/>
          <w:i/>
          <w:color w:val="0070C0"/>
        </w:rPr>
        <w:t xml:space="preserve"> following paragraph if </w:t>
      </w:r>
      <w:r>
        <w:rPr>
          <w:rFonts w:ascii="Calibri" w:hAnsi="Calibri"/>
          <w:i/>
          <w:color w:val="0070C0"/>
        </w:rPr>
        <w:t>Buy America Act is</w:t>
      </w:r>
      <w:r w:rsidRPr="00161137">
        <w:rPr>
          <w:rFonts w:ascii="Calibri" w:hAnsi="Calibri"/>
          <w:i/>
          <w:color w:val="0070C0"/>
        </w:rPr>
        <w:t xml:space="preserve"> </w:t>
      </w:r>
      <w:r>
        <w:rPr>
          <w:rFonts w:ascii="Calibri" w:hAnsi="Calibri"/>
          <w:i/>
          <w:color w:val="0070C0"/>
        </w:rPr>
        <w:t>part of project requirements</w:t>
      </w:r>
    </w:p>
    <w:p w:rsidR="00B5401C" w:rsidRDefault="00B5401C" w:rsidP="00B5401C">
      <w:pPr>
        <w:pStyle w:val="PR2"/>
        <w:numPr>
          <w:ilvl w:val="0"/>
          <w:numId w:val="0"/>
        </w:numPr>
        <w:ind w:left="864"/>
        <w:rPr>
          <w:rFonts w:ascii="Calibri" w:hAnsi="Calibri" w:cs="Calibri"/>
        </w:rPr>
      </w:pPr>
    </w:p>
    <w:p w:rsidR="00B5401C" w:rsidRPr="001A63B6" w:rsidRDefault="00B5401C" w:rsidP="00B5401C">
      <w:pPr>
        <w:pStyle w:val="PR2"/>
        <w:rPr>
          <w:rFonts w:ascii="Calibri" w:hAnsi="Calibri" w:cs="Calibri"/>
        </w:rPr>
      </w:pPr>
      <w:r w:rsidRPr="001A63B6">
        <w:rPr>
          <w:rFonts w:ascii="Calibri" w:hAnsi="Calibri" w:cs="Calibri"/>
        </w:rPr>
        <w:t xml:space="preserve">Provide certification that products were </w:t>
      </w:r>
      <w:r>
        <w:rPr>
          <w:rFonts w:ascii="Calibri" w:hAnsi="Calibri" w:cs="Calibri"/>
        </w:rPr>
        <w:t>Manufactured i</w:t>
      </w:r>
      <w:r w:rsidRPr="001A63B6">
        <w:rPr>
          <w:rFonts w:ascii="Calibri" w:hAnsi="Calibri" w:cs="Calibri"/>
        </w:rPr>
        <w:t>n USA and meet the specifications of the Buy America Provision of the American Recovery and Investment Act of 2009 (ARRA)</w:t>
      </w:r>
    </w:p>
    <w:bookmarkEnd w:id="0"/>
    <w:p w:rsidR="00970AC2" w:rsidRPr="00161137" w:rsidRDefault="00970AC2" w:rsidP="000D7090">
      <w:pPr>
        <w:pStyle w:val="PR2"/>
        <w:numPr>
          <w:ilvl w:val="0"/>
          <w:numId w:val="0"/>
        </w:numPr>
        <w:ind w:left="1440"/>
        <w:rPr>
          <w:rFonts w:ascii="Calibri" w:hAnsi="Calibri"/>
        </w:rPr>
      </w:pPr>
    </w:p>
    <w:p w:rsidR="0064416D" w:rsidRDefault="007D43BC">
      <w:pPr>
        <w:pStyle w:val="PR1"/>
        <w:rPr>
          <w:rFonts w:ascii="Calibri" w:hAnsi="Calibri"/>
        </w:rPr>
      </w:pPr>
      <w:r w:rsidRPr="007D43BC">
        <w:rPr>
          <w:rFonts w:ascii="Calibri" w:hAnsi="Calibri"/>
        </w:rPr>
        <w:t xml:space="preserve">Provide engineered design </w:t>
      </w:r>
      <w:r>
        <w:rPr>
          <w:rFonts w:ascii="Calibri" w:hAnsi="Calibri"/>
        </w:rPr>
        <w:t xml:space="preserve">and drawings </w:t>
      </w:r>
      <w:r w:rsidRPr="007D43BC">
        <w:rPr>
          <w:rFonts w:ascii="Calibri" w:hAnsi="Calibri"/>
        </w:rPr>
        <w:t>for attachment and back-up framing to support</w:t>
      </w:r>
      <w:r>
        <w:rPr>
          <w:rFonts w:ascii="Calibri" w:hAnsi="Calibri"/>
        </w:rPr>
        <w:t xml:space="preserve"> exterior cladding, including number of screw </w:t>
      </w:r>
      <w:proofErr w:type="spellStart"/>
      <w:proofErr w:type="gramStart"/>
      <w:r>
        <w:rPr>
          <w:rFonts w:ascii="Calibri" w:hAnsi="Calibri"/>
        </w:rPr>
        <w:t>fasteners.</w:t>
      </w:r>
      <w:r w:rsidR="0064416D" w:rsidRPr="00161137">
        <w:rPr>
          <w:rFonts w:ascii="Calibri" w:hAnsi="Calibri"/>
        </w:rPr>
        <w:t>Manufacturer's</w:t>
      </w:r>
      <w:proofErr w:type="spellEnd"/>
      <w:proofErr w:type="gramEnd"/>
      <w:r w:rsidR="0064416D" w:rsidRPr="00161137">
        <w:rPr>
          <w:rFonts w:ascii="Calibri" w:hAnsi="Calibri"/>
        </w:rPr>
        <w:t xml:space="preserve"> Certification: Submit manufacturer's certification of product compliance with codes and standards along with product literature and data sheets for specified products.</w:t>
      </w:r>
    </w:p>
    <w:p w:rsidR="007D43BC" w:rsidRPr="00161137" w:rsidRDefault="007D43BC">
      <w:pPr>
        <w:pStyle w:val="PR1"/>
        <w:rPr>
          <w:rFonts w:ascii="Calibri" w:hAnsi="Calibri"/>
        </w:rPr>
      </w:pPr>
      <w:r>
        <w:rPr>
          <w:rFonts w:ascii="Calibri" w:hAnsi="Calibri"/>
        </w:rPr>
        <w:t xml:space="preserve">Product </w:t>
      </w:r>
      <w:r w:rsidRPr="007D43BC">
        <w:rPr>
          <w:rFonts w:ascii="Calibri" w:hAnsi="Calibri"/>
        </w:rPr>
        <w:t xml:space="preserve">Samples: </w:t>
      </w:r>
      <w:r>
        <w:rPr>
          <w:rFonts w:ascii="Calibri" w:hAnsi="Calibri"/>
        </w:rPr>
        <w:t xml:space="preserve">Submit </w:t>
      </w:r>
      <w:r w:rsidRPr="007D43BC">
        <w:rPr>
          <w:rFonts w:ascii="Calibri" w:hAnsi="Calibri"/>
        </w:rPr>
        <w:t>two samples representing actual product</w:t>
      </w:r>
      <w:r>
        <w:rPr>
          <w:rFonts w:ascii="Calibri" w:hAnsi="Calibri"/>
        </w:rPr>
        <w:t xml:space="preserve"> for </w:t>
      </w:r>
      <w:r w:rsidRPr="007D43BC">
        <w:rPr>
          <w:rFonts w:ascii="Calibri" w:hAnsi="Calibri"/>
        </w:rPr>
        <w:t>each product specified</w:t>
      </w:r>
      <w:r>
        <w:rPr>
          <w:rFonts w:ascii="Calibri" w:hAnsi="Calibri"/>
        </w:rPr>
        <w:t>.</w:t>
      </w:r>
      <w:r w:rsidRPr="007D43BC">
        <w:rPr>
          <w:rFonts w:ascii="Calibri" w:hAnsi="Calibri"/>
        </w:rPr>
        <w:t xml:space="preserve"> </w:t>
      </w:r>
    </w:p>
    <w:p w:rsidR="00A63081" w:rsidRPr="00161137" w:rsidRDefault="00A63081" w:rsidP="00A63081">
      <w:pPr>
        <w:pStyle w:val="PR1"/>
        <w:numPr>
          <w:ilvl w:val="0"/>
          <w:numId w:val="0"/>
        </w:numPr>
        <w:ind w:left="864"/>
        <w:rPr>
          <w:rFonts w:ascii="Calibri" w:hAnsi="Calibri"/>
          <w:i/>
          <w:color w:val="0070C0"/>
        </w:rPr>
      </w:pPr>
      <w:r w:rsidRPr="00161137">
        <w:rPr>
          <w:rFonts w:ascii="Calibri" w:hAnsi="Calibri"/>
          <w:i/>
          <w:color w:val="0070C0"/>
        </w:rPr>
        <w:t>N</w:t>
      </w:r>
      <w:r w:rsidR="003373E7" w:rsidRPr="00161137">
        <w:rPr>
          <w:rFonts w:ascii="Calibri" w:hAnsi="Calibri"/>
          <w:i/>
          <w:color w:val="0070C0"/>
        </w:rPr>
        <w:t xml:space="preserve">ote to </w:t>
      </w:r>
      <w:r w:rsidRPr="00161137">
        <w:rPr>
          <w:rFonts w:ascii="Calibri" w:hAnsi="Calibri"/>
          <w:i/>
          <w:color w:val="0070C0"/>
        </w:rPr>
        <w:t>S</w:t>
      </w:r>
      <w:r w:rsidR="003373E7" w:rsidRPr="00161137">
        <w:rPr>
          <w:rFonts w:ascii="Calibri" w:hAnsi="Calibri"/>
          <w:i/>
          <w:color w:val="0070C0"/>
        </w:rPr>
        <w:t>pecifier:</w:t>
      </w:r>
      <w:r w:rsidRPr="00161137">
        <w:rPr>
          <w:rFonts w:ascii="Calibri" w:hAnsi="Calibri"/>
          <w:i/>
          <w:color w:val="0070C0"/>
        </w:rPr>
        <w:t xml:space="preserve"> </w:t>
      </w:r>
      <w:r w:rsidR="006B4065">
        <w:rPr>
          <w:rFonts w:ascii="Calibri" w:hAnsi="Calibri"/>
          <w:i/>
          <w:color w:val="0070C0"/>
        </w:rPr>
        <w:t>Retain the</w:t>
      </w:r>
      <w:r w:rsidR="006B4065" w:rsidRPr="00161137">
        <w:rPr>
          <w:rFonts w:ascii="Calibri" w:hAnsi="Calibri"/>
          <w:i/>
          <w:color w:val="0070C0"/>
        </w:rPr>
        <w:t xml:space="preserve"> following paragraph if </w:t>
      </w:r>
      <w:r w:rsidRPr="00161137">
        <w:rPr>
          <w:rFonts w:ascii="Calibri" w:hAnsi="Calibri"/>
          <w:i/>
          <w:color w:val="0070C0"/>
        </w:rPr>
        <w:t>Sustainable Design is part of project requirements</w:t>
      </w:r>
    </w:p>
    <w:p w:rsidR="00A63081" w:rsidRPr="00161137" w:rsidRDefault="00A63081">
      <w:pPr>
        <w:pStyle w:val="PR1"/>
        <w:rPr>
          <w:rFonts w:ascii="Calibri" w:hAnsi="Calibri"/>
        </w:rPr>
      </w:pPr>
      <w:r w:rsidRPr="00161137">
        <w:rPr>
          <w:rFonts w:ascii="Calibri" w:hAnsi="Calibri"/>
        </w:rPr>
        <w:t>Sustainable Design</w:t>
      </w:r>
      <w:r w:rsidR="0064416D" w:rsidRPr="00161137">
        <w:rPr>
          <w:rFonts w:ascii="Calibri" w:hAnsi="Calibri"/>
        </w:rPr>
        <w:t xml:space="preserve"> Submittals</w:t>
      </w:r>
      <w:r w:rsidRPr="00161137">
        <w:rPr>
          <w:rFonts w:ascii="Calibri" w:hAnsi="Calibri"/>
        </w:rPr>
        <w:t>:</w:t>
      </w:r>
    </w:p>
    <w:p w:rsidR="003D59DB" w:rsidRPr="00161137" w:rsidRDefault="003D59DB" w:rsidP="000E1415">
      <w:pPr>
        <w:pStyle w:val="PR1"/>
        <w:numPr>
          <w:ilvl w:val="0"/>
          <w:numId w:val="0"/>
        </w:numPr>
        <w:spacing w:before="0"/>
        <w:ind w:left="864" w:firstLine="360"/>
        <w:rPr>
          <w:rFonts w:ascii="Calibri" w:hAnsi="Calibri"/>
        </w:rPr>
      </w:pPr>
    </w:p>
    <w:p w:rsidR="00A63081" w:rsidRPr="00161137" w:rsidRDefault="0064416D" w:rsidP="00A63081">
      <w:pPr>
        <w:pStyle w:val="PR2"/>
        <w:rPr>
          <w:rFonts w:ascii="Calibri" w:hAnsi="Calibri"/>
        </w:rPr>
      </w:pPr>
      <w:bookmarkStart w:id="1" w:name="userSustainabilityTopic_7_1"/>
      <w:r w:rsidRPr="00161137">
        <w:rPr>
          <w:rStyle w:val="PR2Char"/>
          <w:rFonts w:ascii="Calibri" w:hAnsi="Calibri"/>
        </w:rPr>
        <w:t>Product Data for Credit MR 4.1</w:t>
      </w:r>
      <w:r w:rsidR="008F47F0" w:rsidRPr="00161137">
        <w:rPr>
          <w:rStyle w:val="PR2Char"/>
          <w:rFonts w:ascii="Calibri" w:hAnsi="Calibri"/>
        </w:rPr>
        <w:t xml:space="preserve"> </w:t>
      </w:r>
      <w:r w:rsidRPr="00161137">
        <w:rPr>
          <w:rStyle w:val="PR2Char"/>
          <w:rFonts w:ascii="Calibri" w:hAnsi="Calibri"/>
        </w:rPr>
        <w:t>[</w:t>
      </w:r>
      <w:r w:rsidRPr="00161137">
        <w:rPr>
          <w:rStyle w:val="PR2Char"/>
          <w:rFonts w:ascii="Calibri" w:hAnsi="Calibri"/>
          <w:b/>
        </w:rPr>
        <w:t>and Credit MR 4.2</w:t>
      </w:r>
      <w:r w:rsidRPr="00161137">
        <w:rPr>
          <w:rStyle w:val="PR2Char"/>
          <w:rFonts w:ascii="Calibri" w:hAnsi="Calibri"/>
        </w:rPr>
        <w:t>]</w:t>
      </w:r>
      <w:r w:rsidRPr="00161137">
        <w:rPr>
          <w:rFonts w:ascii="Calibri" w:hAnsi="Calibri"/>
        </w:rPr>
        <w:t xml:space="preserve">: </w:t>
      </w:r>
      <w:bookmarkEnd w:id="1"/>
      <w:r w:rsidRPr="00161137">
        <w:rPr>
          <w:rFonts w:ascii="Calibri" w:hAnsi="Calibri"/>
        </w:rPr>
        <w:t xml:space="preserve">For products having recycled content, documentation indicating percentages by weight of postconsumer and </w:t>
      </w:r>
      <w:proofErr w:type="spellStart"/>
      <w:r w:rsidRPr="00161137">
        <w:rPr>
          <w:rFonts w:ascii="Calibri" w:hAnsi="Calibri"/>
        </w:rPr>
        <w:t>preconsumer</w:t>
      </w:r>
      <w:proofErr w:type="spellEnd"/>
      <w:r w:rsidRPr="00161137">
        <w:rPr>
          <w:rFonts w:ascii="Calibri" w:hAnsi="Calibri"/>
        </w:rPr>
        <w:t xml:space="preserve"> recycled content.  Include statement indicating cost for each product having recycled content</w:t>
      </w:r>
      <w:r w:rsidR="003D59DB" w:rsidRPr="00161137">
        <w:rPr>
          <w:rFonts w:ascii="Calibri" w:hAnsi="Calibri"/>
        </w:rPr>
        <w:t>.</w:t>
      </w:r>
    </w:p>
    <w:p w:rsidR="00A63081" w:rsidRPr="00161137" w:rsidRDefault="003D59DB" w:rsidP="00A63081">
      <w:pPr>
        <w:pStyle w:val="PR2"/>
        <w:rPr>
          <w:rFonts w:ascii="Calibri" w:hAnsi="Calibri"/>
        </w:rPr>
      </w:pPr>
      <w:r w:rsidRPr="00161137">
        <w:rPr>
          <w:rFonts w:ascii="Calibri" w:hAnsi="Calibri"/>
        </w:rPr>
        <w:t>Product Data for Credit MR 2.1</w:t>
      </w:r>
      <w:r w:rsidR="008F47F0" w:rsidRPr="00161137">
        <w:rPr>
          <w:rFonts w:ascii="Calibri" w:hAnsi="Calibri"/>
        </w:rPr>
        <w:t xml:space="preserve"> </w:t>
      </w:r>
      <w:r w:rsidRPr="00161137">
        <w:rPr>
          <w:rFonts w:ascii="Calibri" w:hAnsi="Calibri"/>
        </w:rPr>
        <w:t>[</w:t>
      </w:r>
      <w:r w:rsidRPr="00161137">
        <w:rPr>
          <w:rFonts w:ascii="Calibri" w:hAnsi="Calibri"/>
          <w:b/>
          <w:bCs/>
        </w:rPr>
        <w:t>and Credit MR 2.2</w:t>
      </w:r>
      <w:r w:rsidRPr="00161137">
        <w:rPr>
          <w:rFonts w:ascii="Calibri" w:hAnsi="Calibri"/>
        </w:rPr>
        <w:t>]: For products diverted from disposal in landfills and incinerators, and where recycled resources are directed back to the manufacturing process.  Include statement indicating percentage of materials diverted and recycled, and the costs associated with each.</w:t>
      </w:r>
    </w:p>
    <w:p w:rsidR="00137F9B" w:rsidRPr="00161137" w:rsidRDefault="003D59DB" w:rsidP="00137F9B">
      <w:pPr>
        <w:pStyle w:val="ART"/>
        <w:rPr>
          <w:rFonts w:ascii="Calibri" w:hAnsi="Calibri"/>
          <w:b/>
        </w:rPr>
      </w:pPr>
      <w:r w:rsidRPr="00161137">
        <w:rPr>
          <w:rFonts w:ascii="Calibri" w:hAnsi="Calibri"/>
        </w:rPr>
        <w:t xml:space="preserve">Product Data for Credit MR 5: For products where product manufacturing is within a 500 mile radius of the jobsite and the point of extraction of the raw materials.  Include a statement indicating the location and distances for the manufacturing plant and the point of extraction of raw materials in relation to the jobsite </w:t>
      </w:r>
      <w:proofErr w:type="spellStart"/>
      <w:proofErr w:type="gramStart"/>
      <w:r w:rsidRPr="00161137">
        <w:rPr>
          <w:rFonts w:ascii="Calibri" w:hAnsi="Calibri"/>
        </w:rPr>
        <w:t>location.</w:t>
      </w:r>
      <w:r w:rsidR="00137F9B" w:rsidRPr="00161137">
        <w:rPr>
          <w:rFonts w:ascii="Calibri" w:hAnsi="Calibri"/>
          <w:b/>
        </w:rPr>
        <w:t>QUALITY</w:t>
      </w:r>
      <w:proofErr w:type="spellEnd"/>
      <w:proofErr w:type="gramEnd"/>
      <w:r w:rsidR="00137F9B" w:rsidRPr="00161137">
        <w:rPr>
          <w:rFonts w:ascii="Calibri" w:hAnsi="Calibri"/>
          <w:b/>
        </w:rPr>
        <w:t xml:space="preserve"> ASSURANCE</w:t>
      </w:r>
    </w:p>
    <w:p w:rsidR="00E44620" w:rsidRPr="00372995" w:rsidRDefault="00372995" w:rsidP="00372995">
      <w:pPr>
        <w:pStyle w:val="PR1"/>
        <w:rPr>
          <w:rFonts w:ascii="Calibri" w:hAnsi="Calibri"/>
        </w:rPr>
      </w:pPr>
      <w:r>
        <w:rPr>
          <w:rFonts w:ascii="Calibri" w:hAnsi="Calibri"/>
        </w:rPr>
        <w:t>Mock-Up</w:t>
      </w:r>
      <w:r w:rsidR="00E44620" w:rsidRPr="00372995">
        <w:rPr>
          <w:rFonts w:ascii="Calibri" w:hAnsi="Calibri"/>
        </w:rPr>
        <w:t xml:space="preserve">:  </w:t>
      </w:r>
      <w:r w:rsidRPr="00372995">
        <w:rPr>
          <w:rFonts w:ascii="Calibri" w:hAnsi="Calibri"/>
        </w:rPr>
        <w:t xml:space="preserve">Provide a mock-up for evaluation of </w:t>
      </w:r>
      <w:r>
        <w:rPr>
          <w:rFonts w:ascii="Calibri" w:hAnsi="Calibri"/>
        </w:rPr>
        <w:t xml:space="preserve">attachment </w:t>
      </w:r>
      <w:r w:rsidRPr="00372995">
        <w:rPr>
          <w:rFonts w:ascii="Calibri" w:hAnsi="Calibri"/>
        </w:rPr>
        <w:t>techniques and workmanship.</w:t>
      </w:r>
    </w:p>
    <w:p w:rsidR="00E44620" w:rsidRPr="00372995" w:rsidRDefault="00E44620" w:rsidP="00E44620">
      <w:pPr>
        <w:pStyle w:val="PR1"/>
        <w:numPr>
          <w:ilvl w:val="0"/>
          <w:numId w:val="0"/>
        </w:numPr>
        <w:ind w:left="864"/>
        <w:rPr>
          <w:rFonts w:ascii="Calibri" w:hAnsi="Calibri"/>
          <w:i/>
          <w:color w:val="0070C0"/>
        </w:rPr>
      </w:pPr>
      <w:r w:rsidRPr="00372995">
        <w:rPr>
          <w:rFonts w:ascii="Calibri" w:hAnsi="Calibri"/>
          <w:i/>
          <w:color w:val="0070C0"/>
        </w:rPr>
        <w:t>Note to Specifier: Retain the following paragraph if ISO 9001 Certification is part of project requirements</w:t>
      </w:r>
    </w:p>
    <w:p w:rsidR="00E44620" w:rsidRPr="00E44620" w:rsidRDefault="00E44620" w:rsidP="00E44620">
      <w:pPr>
        <w:pStyle w:val="PR1"/>
        <w:rPr>
          <w:rFonts w:ascii="Calibri" w:hAnsi="Calibri" w:cs="Calibri"/>
        </w:rPr>
      </w:pPr>
      <w:r w:rsidRPr="00CE49CF">
        <w:rPr>
          <w:rFonts w:ascii="Calibri" w:hAnsi="Calibri" w:cs="Calibri"/>
        </w:rPr>
        <w:t xml:space="preserve">Provide certification of ISO 9001 </w:t>
      </w:r>
      <w:r>
        <w:rPr>
          <w:rFonts w:ascii="Calibri" w:hAnsi="Calibri" w:cs="Calibri"/>
        </w:rPr>
        <w:t xml:space="preserve">“Quality Management System” </w:t>
      </w:r>
      <w:r w:rsidRPr="00CE49CF">
        <w:rPr>
          <w:rFonts w:ascii="Calibri" w:hAnsi="Calibri" w:cs="Calibri"/>
        </w:rPr>
        <w:t>for manufacturing facility</w:t>
      </w:r>
      <w:r>
        <w:rPr>
          <w:rFonts w:ascii="Calibri" w:hAnsi="Calibri" w:cs="Calibri"/>
        </w:rPr>
        <w:t xml:space="preserve"> of non-structural</w:t>
      </w:r>
      <w:r w:rsidRPr="00CE49CF">
        <w:rPr>
          <w:rFonts w:ascii="Calibri" w:hAnsi="Calibri" w:cs="Calibri"/>
        </w:rPr>
        <w:t xml:space="preserve"> steel</w:t>
      </w:r>
      <w:r>
        <w:rPr>
          <w:rFonts w:ascii="Calibri" w:hAnsi="Calibri" w:cs="Calibri"/>
        </w:rPr>
        <w:t xml:space="preserve"> framing and connectors</w:t>
      </w:r>
      <w:r w:rsidRPr="00CE49CF">
        <w:rPr>
          <w:rFonts w:ascii="Calibri" w:hAnsi="Calibri" w:cs="Calibri"/>
        </w:rPr>
        <w:t>.</w:t>
      </w:r>
    </w:p>
    <w:p w:rsidR="00E30FF3" w:rsidRPr="00161137" w:rsidRDefault="00E30FF3">
      <w:pPr>
        <w:pStyle w:val="PRT"/>
        <w:rPr>
          <w:rFonts w:ascii="Calibri" w:hAnsi="Calibri"/>
          <w:b/>
          <w:sz w:val="24"/>
          <w:szCs w:val="24"/>
        </w:rPr>
      </w:pPr>
      <w:r w:rsidRPr="00161137">
        <w:rPr>
          <w:rFonts w:ascii="Calibri" w:hAnsi="Calibri"/>
          <w:b/>
          <w:sz w:val="24"/>
          <w:szCs w:val="24"/>
        </w:rPr>
        <w:lastRenderedPageBreak/>
        <w:t>PRODUCTS</w:t>
      </w:r>
    </w:p>
    <w:p w:rsidR="003C7D20" w:rsidRPr="00161137" w:rsidRDefault="003C7D20" w:rsidP="000E1415">
      <w:pPr>
        <w:pStyle w:val="ART"/>
        <w:spacing w:before="240"/>
        <w:rPr>
          <w:rFonts w:ascii="Calibri" w:hAnsi="Calibri"/>
          <w:b/>
        </w:rPr>
      </w:pPr>
      <w:r w:rsidRPr="00161137">
        <w:rPr>
          <w:rFonts w:ascii="Calibri" w:hAnsi="Calibri"/>
          <w:b/>
        </w:rPr>
        <w:t>ACCEPTABLE MANUFACTURERS</w:t>
      </w:r>
    </w:p>
    <w:p w:rsidR="00C01154" w:rsidRPr="00E70456" w:rsidRDefault="00C01154" w:rsidP="00BC7834">
      <w:pPr>
        <w:pStyle w:val="PR1"/>
        <w:rPr>
          <w:rFonts w:ascii="Calibri" w:hAnsi="Calibri" w:cs="Calibri"/>
        </w:rPr>
      </w:pPr>
      <w:r w:rsidRPr="00E70456">
        <w:rPr>
          <w:rFonts w:ascii="Calibri" w:hAnsi="Calibri" w:cs="Calibri"/>
        </w:rPr>
        <w:t xml:space="preserve">Provide </w:t>
      </w:r>
      <w:r w:rsidR="00372995">
        <w:rPr>
          <w:rFonts w:ascii="Calibri" w:hAnsi="Calibri" w:cs="Calibri"/>
        </w:rPr>
        <w:t>c</w:t>
      </w:r>
      <w:r w:rsidR="00372995">
        <w:rPr>
          <w:rFonts w:ascii="Calibri" w:hAnsi="Calibri"/>
        </w:rPr>
        <w:t xml:space="preserve">ladding support system </w:t>
      </w:r>
      <w:r w:rsidRPr="00E70456">
        <w:rPr>
          <w:rFonts w:ascii="Calibri" w:hAnsi="Calibri" w:cs="Calibri"/>
        </w:rPr>
        <w:t xml:space="preserve">by </w:t>
      </w:r>
      <w:r w:rsidR="00251DE3" w:rsidRPr="00CE49CF">
        <w:rPr>
          <w:rFonts w:ascii="Calibri" w:hAnsi="Calibri" w:cs="Calibri"/>
        </w:rPr>
        <w:t>The Steel Network, Inc.</w:t>
      </w:r>
      <w:r w:rsidR="00E44620">
        <w:rPr>
          <w:rFonts w:ascii="Calibri" w:hAnsi="Calibri" w:cs="Calibri"/>
        </w:rPr>
        <w:t xml:space="preserve"> (TSN) </w:t>
      </w:r>
      <w:r w:rsidR="00251DE3" w:rsidRPr="00CE49CF">
        <w:rPr>
          <w:rFonts w:ascii="Calibri" w:hAnsi="Calibri" w:cs="Calibri"/>
        </w:rPr>
        <w:t>(</w:t>
      </w:r>
      <w:hyperlink r:id="rId8" w:history="1">
        <w:r w:rsidR="00251DE3" w:rsidRPr="00E44620">
          <w:rPr>
            <w:rStyle w:val="Hyperlink"/>
            <w:rFonts w:ascii="Calibri" w:hAnsi="Calibri" w:cs="Calibri"/>
          </w:rPr>
          <w:t>https://www.steelnetwork.com</w:t>
        </w:r>
        <w:r w:rsidR="00E44620" w:rsidRPr="00E44620">
          <w:rPr>
            <w:rStyle w:val="Hyperlink"/>
            <w:rFonts w:ascii="Calibri" w:hAnsi="Calibri" w:cs="Calibri"/>
          </w:rPr>
          <w:t>/</w:t>
        </w:r>
      </w:hyperlink>
      <w:r w:rsidR="00251DE3" w:rsidRPr="00CE49CF">
        <w:rPr>
          <w:rFonts w:ascii="Calibri" w:hAnsi="Calibri" w:cs="Calibri"/>
        </w:rPr>
        <w:t>)</w:t>
      </w:r>
      <w:r w:rsidR="00372995">
        <w:rPr>
          <w:rFonts w:ascii="Calibri" w:hAnsi="Calibri" w:cs="Calibri"/>
        </w:rPr>
        <w:t>. No substitution is permitted.</w:t>
      </w:r>
    </w:p>
    <w:p w:rsidR="00E30FF3" w:rsidRPr="00161137" w:rsidRDefault="00E30FF3">
      <w:pPr>
        <w:pStyle w:val="ART"/>
        <w:rPr>
          <w:rFonts w:ascii="Calibri" w:hAnsi="Calibri"/>
          <w:b/>
        </w:rPr>
      </w:pPr>
      <w:r w:rsidRPr="00161137">
        <w:rPr>
          <w:rFonts w:ascii="Calibri" w:hAnsi="Calibri"/>
          <w:b/>
        </w:rPr>
        <w:t>PERFORMANCE REQUIREMENTS</w:t>
      </w:r>
    </w:p>
    <w:p w:rsidR="00DB5617" w:rsidRPr="00EB596B" w:rsidRDefault="00372995" w:rsidP="00EB596B">
      <w:pPr>
        <w:pStyle w:val="PR1"/>
        <w:rPr>
          <w:rFonts w:ascii="Calibri" w:hAnsi="Calibri"/>
        </w:rPr>
      </w:pPr>
      <w:r>
        <w:rPr>
          <w:rFonts w:ascii="Calibri" w:hAnsi="Calibri"/>
        </w:rPr>
        <w:t xml:space="preserve">Thermal Resistance of </w:t>
      </w:r>
      <w:r w:rsidR="00691F4E">
        <w:rPr>
          <w:rFonts w:ascii="Calibri" w:hAnsi="Calibri"/>
        </w:rPr>
        <w:t xml:space="preserve">Exterior </w:t>
      </w:r>
      <w:r>
        <w:rPr>
          <w:rFonts w:ascii="Calibri" w:hAnsi="Calibri"/>
        </w:rPr>
        <w:t>Wall Assembl</w:t>
      </w:r>
      <w:r w:rsidR="00EB596B">
        <w:rPr>
          <w:rFonts w:ascii="Calibri" w:hAnsi="Calibri"/>
        </w:rPr>
        <w:t>ies</w:t>
      </w:r>
      <w:r w:rsidR="00E30FF3" w:rsidRPr="00161137">
        <w:rPr>
          <w:rFonts w:ascii="Calibri" w:hAnsi="Calibri"/>
        </w:rPr>
        <w:t xml:space="preserve">:  </w:t>
      </w:r>
      <w:r w:rsidR="00691F4E">
        <w:rPr>
          <w:rFonts w:ascii="Calibri" w:hAnsi="Calibri"/>
        </w:rPr>
        <w:t xml:space="preserve">Provide </w:t>
      </w:r>
      <w:r w:rsidR="00691F4E" w:rsidRPr="00691F4E">
        <w:rPr>
          <w:rFonts w:ascii="Calibri" w:hAnsi="Calibri"/>
        </w:rPr>
        <w:t xml:space="preserve">thermal performance data (R- and U-values) of the </w:t>
      </w:r>
      <w:r w:rsidR="00691F4E">
        <w:rPr>
          <w:rFonts w:ascii="Calibri" w:hAnsi="Calibri"/>
        </w:rPr>
        <w:t xml:space="preserve">wall assembly that contains the cladding support system through continuous rigid insulation. </w:t>
      </w:r>
      <w:r w:rsidR="00691F4E" w:rsidRPr="00691F4E">
        <w:rPr>
          <w:rFonts w:ascii="Calibri" w:hAnsi="Calibri"/>
        </w:rPr>
        <w:t>R- and U-values</w:t>
      </w:r>
      <w:r w:rsidR="00691F4E">
        <w:rPr>
          <w:rFonts w:ascii="Calibri" w:hAnsi="Calibri"/>
        </w:rPr>
        <w:t xml:space="preserve"> of the wall assembly must meet </w:t>
      </w:r>
      <w:r w:rsidR="00691F4E" w:rsidRPr="00691F4E">
        <w:rPr>
          <w:rFonts w:ascii="Calibri" w:hAnsi="Calibri"/>
        </w:rPr>
        <w:t xml:space="preserve">requirements of the current ASHRAE code for </w:t>
      </w:r>
      <w:r w:rsidR="00691F4E">
        <w:rPr>
          <w:rFonts w:ascii="Calibri" w:hAnsi="Calibri"/>
        </w:rPr>
        <w:t xml:space="preserve">the </w:t>
      </w:r>
      <w:r w:rsidR="00691F4E" w:rsidRPr="00691F4E">
        <w:rPr>
          <w:rFonts w:ascii="Calibri" w:hAnsi="Calibri"/>
        </w:rPr>
        <w:t>geographical zone</w:t>
      </w:r>
      <w:r w:rsidR="00691F4E">
        <w:rPr>
          <w:rFonts w:ascii="Calibri" w:hAnsi="Calibri"/>
        </w:rPr>
        <w:t xml:space="preserve"> of the project</w:t>
      </w:r>
      <w:r w:rsidR="00691F4E" w:rsidRPr="00691F4E">
        <w:rPr>
          <w:rFonts w:ascii="Calibri" w:hAnsi="Calibri"/>
        </w:rPr>
        <w:t>.</w:t>
      </w:r>
    </w:p>
    <w:p w:rsidR="00EB596B" w:rsidRPr="00372995" w:rsidRDefault="00A63081" w:rsidP="00EB596B">
      <w:pPr>
        <w:pStyle w:val="PR1"/>
        <w:numPr>
          <w:ilvl w:val="0"/>
          <w:numId w:val="0"/>
        </w:numPr>
        <w:ind w:left="864"/>
        <w:rPr>
          <w:rFonts w:ascii="Calibri" w:hAnsi="Calibri"/>
          <w:i/>
          <w:color w:val="0070C0"/>
        </w:rPr>
      </w:pPr>
      <w:r w:rsidRPr="00161137">
        <w:rPr>
          <w:rFonts w:ascii="Calibri" w:hAnsi="Calibri"/>
          <w:i/>
          <w:color w:val="0070C0"/>
        </w:rPr>
        <w:t>N</w:t>
      </w:r>
      <w:r w:rsidR="003373E7" w:rsidRPr="00161137">
        <w:rPr>
          <w:rFonts w:ascii="Calibri" w:hAnsi="Calibri"/>
          <w:i/>
          <w:color w:val="0070C0"/>
        </w:rPr>
        <w:t>ote to Specifier:</w:t>
      </w:r>
      <w:r w:rsidRPr="00161137">
        <w:rPr>
          <w:rFonts w:ascii="Calibri" w:hAnsi="Calibri"/>
          <w:i/>
          <w:color w:val="0070C0"/>
        </w:rPr>
        <w:t xml:space="preserve"> </w:t>
      </w:r>
      <w:r w:rsidR="008F41D9">
        <w:rPr>
          <w:rFonts w:ascii="Calibri" w:hAnsi="Calibri"/>
          <w:i/>
          <w:color w:val="0070C0"/>
        </w:rPr>
        <w:t>Retain the</w:t>
      </w:r>
      <w:r w:rsidR="008F41D9" w:rsidRPr="00161137">
        <w:rPr>
          <w:rFonts w:ascii="Calibri" w:hAnsi="Calibri"/>
          <w:i/>
          <w:color w:val="0070C0"/>
        </w:rPr>
        <w:t xml:space="preserve"> </w:t>
      </w:r>
      <w:r w:rsidRPr="00161137">
        <w:rPr>
          <w:rFonts w:ascii="Calibri" w:hAnsi="Calibri"/>
          <w:i/>
          <w:color w:val="0070C0"/>
        </w:rPr>
        <w:t xml:space="preserve">following paragraph if </w:t>
      </w:r>
      <w:r w:rsidR="00EB596B">
        <w:rPr>
          <w:rFonts w:ascii="Calibri" w:hAnsi="Calibri"/>
          <w:i/>
          <w:color w:val="0070C0"/>
        </w:rPr>
        <w:t>Fire Resistance</w:t>
      </w:r>
      <w:r w:rsidRPr="00161137">
        <w:rPr>
          <w:rFonts w:ascii="Calibri" w:hAnsi="Calibri"/>
          <w:i/>
          <w:color w:val="0070C0"/>
        </w:rPr>
        <w:t xml:space="preserve"> </w:t>
      </w:r>
      <w:r w:rsidR="00EB596B">
        <w:rPr>
          <w:rFonts w:ascii="Calibri" w:hAnsi="Calibri"/>
          <w:i/>
          <w:color w:val="0070C0"/>
        </w:rPr>
        <w:t xml:space="preserve">of Exterior Walls </w:t>
      </w:r>
      <w:r w:rsidR="00EB596B" w:rsidRPr="00372995">
        <w:rPr>
          <w:rFonts w:ascii="Calibri" w:hAnsi="Calibri"/>
          <w:i/>
          <w:color w:val="0070C0"/>
        </w:rPr>
        <w:t>is part of project requirements</w:t>
      </w:r>
    </w:p>
    <w:p w:rsidR="00E30FF3" w:rsidRPr="00161137" w:rsidRDefault="00EB596B">
      <w:pPr>
        <w:pStyle w:val="PR1"/>
        <w:rPr>
          <w:rFonts w:ascii="Calibri" w:hAnsi="Calibri"/>
        </w:rPr>
      </w:pPr>
      <w:r>
        <w:rPr>
          <w:rFonts w:ascii="Calibri" w:hAnsi="Calibri"/>
        </w:rPr>
        <w:t>Fire Resistance of Exterior Wall Assemblies</w:t>
      </w:r>
      <w:r w:rsidRPr="00161137">
        <w:rPr>
          <w:rFonts w:ascii="Calibri" w:hAnsi="Calibri"/>
        </w:rPr>
        <w:t xml:space="preserve">:  </w:t>
      </w:r>
      <w:r>
        <w:rPr>
          <w:rFonts w:ascii="Calibri" w:hAnsi="Calibri"/>
        </w:rPr>
        <w:t>Provide number of hours fire</w:t>
      </w:r>
      <w:r w:rsidRPr="00691F4E">
        <w:rPr>
          <w:rFonts w:ascii="Calibri" w:hAnsi="Calibri"/>
        </w:rPr>
        <w:t xml:space="preserve"> </w:t>
      </w:r>
      <w:r>
        <w:rPr>
          <w:rFonts w:ascii="Calibri" w:hAnsi="Calibri"/>
        </w:rPr>
        <w:t>resistance</w:t>
      </w:r>
      <w:r w:rsidRPr="00691F4E">
        <w:rPr>
          <w:rFonts w:ascii="Calibri" w:hAnsi="Calibri"/>
        </w:rPr>
        <w:t xml:space="preserve"> of the </w:t>
      </w:r>
      <w:r>
        <w:rPr>
          <w:rFonts w:ascii="Calibri" w:hAnsi="Calibri"/>
        </w:rPr>
        <w:t>wall assembly that contains the cladding support system through continuous rigid insulation. Fire resistance of the wall assembly must be determined based on NFPA 285 test guidelines</w:t>
      </w:r>
      <w:r w:rsidR="00E30FF3" w:rsidRPr="00161137">
        <w:rPr>
          <w:rFonts w:ascii="Calibri" w:hAnsi="Calibri"/>
        </w:rPr>
        <w:t>.</w:t>
      </w:r>
    </w:p>
    <w:p w:rsidR="000D7E4B" w:rsidRPr="00161137" w:rsidRDefault="000D7E4B">
      <w:pPr>
        <w:pStyle w:val="PR1"/>
        <w:rPr>
          <w:rFonts w:ascii="Calibri" w:hAnsi="Calibri"/>
        </w:rPr>
      </w:pPr>
      <w:r w:rsidRPr="00161137">
        <w:rPr>
          <w:rFonts w:ascii="Calibri" w:hAnsi="Calibri"/>
        </w:rPr>
        <w:t xml:space="preserve">Design loads:  </w:t>
      </w:r>
      <w:r w:rsidR="00EB596B">
        <w:rPr>
          <w:rFonts w:ascii="Calibri" w:hAnsi="Calibri"/>
        </w:rPr>
        <w:t xml:space="preserve">Wind pressure and </w:t>
      </w:r>
      <w:r w:rsidR="006B4065">
        <w:rPr>
          <w:rFonts w:ascii="Calibri" w:hAnsi="Calibri"/>
        </w:rPr>
        <w:t>self-weight</w:t>
      </w:r>
      <w:r w:rsidR="00EB596B">
        <w:rPr>
          <w:rFonts w:ascii="Calibri" w:hAnsi="Calibri"/>
        </w:rPr>
        <w:t xml:space="preserve"> of cladding </w:t>
      </w:r>
      <w:r w:rsidR="006B4065">
        <w:rPr>
          <w:rFonts w:ascii="Calibri" w:hAnsi="Calibri"/>
        </w:rPr>
        <w:t>a</w:t>
      </w:r>
      <w:r w:rsidRPr="00161137">
        <w:rPr>
          <w:rFonts w:ascii="Calibri" w:hAnsi="Calibri"/>
        </w:rPr>
        <w:t xml:space="preserve">s indicated on the </w:t>
      </w:r>
      <w:r w:rsidR="00EB596B">
        <w:rPr>
          <w:rFonts w:ascii="Calibri" w:hAnsi="Calibri"/>
        </w:rPr>
        <w:t xml:space="preserve">project’s </w:t>
      </w:r>
      <w:r w:rsidRPr="00161137">
        <w:rPr>
          <w:rFonts w:ascii="Calibri" w:hAnsi="Calibri"/>
        </w:rPr>
        <w:t>Architectural</w:t>
      </w:r>
      <w:r w:rsidR="00EB596B">
        <w:rPr>
          <w:rFonts w:ascii="Calibri" w:hAnsi="Calibri"/>
        </w:rPr>
        <w:t>/Structural</w:t>
      </w:r>
      <w:r w:rsidRPr="00161137">
        <w:rPr>
          <w:rFonts w:ascii="Calibri" w:hAnsi="Calibri"/>
        </w:rPr>
        <w:t xml:space="preserve"> </w:t>
      </w:r>
      <w:r w:rsidR="006B4065" w:rsidRPr="00161137">
        <w:rPr>
          <w:rFonts w:ascii="Calibri" w:hAnsi="Calibri"/>
        </w:rPr>
        <w:t>Drawings and</w:t>
      </w:r>
      <w:r w:rsidR="006B4065">
        <w:rPr>
          <w:rFonts w:ascii="Calibri" w:hAnsi="Calibri"/>
        </w:rPr>
        <w:t xml:space="preserve"> </w:t>
      </w:r>
      <w:r w:rsidRPr="00161137">
        <w:rPr>
          <w:rFonts w:ascii="Calibri" w:hAnsi="Calibri"/>
        </w:rPr>
        <w:t>as required by the International Building Code.</w:t>
      </w:r>
    </w:p>
    <w:p w:rsidR="00E30FF3" w:rsidRPr="00161137" w:rsidRDefault="006B4065">
      <w:pPr>
        <w:pStyle w:val="ART"/>
        <w:rPr>
          <w:rFonts w:ascii="Calibri" w:hAnsi="Calibri"/>
          <w:b/>
        </w:rPr>
      </w:pPr>
      <w:r>
        <w:rPr>
          <w:rFonts w:ascii="Calibri" w:hAnsi="Calibri"/>
          <w:b/>
        </w:rPr>
        <w:t>CLADDING SUPPORT</w:t>
      </w:r>
      <w:r w:rsidR="00E30FF3" w:rsidRPr="00161137">
        <w:rPr>
          <w:rFonts w:ascii="Calibri" w:hAnsi="Calibri"/>
          <w:b/>
        </w:rPr>
        <w:t xml:space="preserve"> SYSTEM</w:t>
      </w:r>
    </w:p>
    <w:p w:rsidR="006668E0" w:rsidRPr="00161137" w:rsidRDefault="006B4065" w:rsidP="009F64C5">
      <w:pPr>
        <w:pStyle w:val="PR1"/>
        <w:rPr>
          <w:rFonts w:ascii="Calibri" w:hAnsi="Calibri"/>
        </w:rPr>
      </w:pPr>
      <w:r>
        <w:rPr>
          <w:rFonts w:ascii="Calibri" w:hAnsi="Calibri"/>
        </w:rPr>
        <w:t>Cladding Support System</w:t>
      </w:r>
      <w:r w:rsidR="00E30FF3" w:rsidRPr="00161137">
        <w:rPr>
          <w:rFonts w:ascii="Calibri" w:hAnsi="Calibri"/>
        </w:rPr>
        <w:t xml:space="preserve">:  </w:t>
      </w:r>
      <w:hyperlink r:id="rId9" w:history="1">
        <w:proofErr w:type="spellStart"/>
        <w:r w:rsidRPr="00C157EE">
          <w:rPr>
            <w:rStyle w:val="Hyperlink"/>
            <w:rFonts w:ascii="Calibri" w:hAnsi="Calibri"/>
          </w:rPr>
          <w:t>ThermaFast</w:t>
        </w:r>
        <w:proofErr w:type="spellEnd"/>
        <w:r w:rsidRPr="00C157EE">
          <w:rPr>
            <w:rStyle w:val="Hyperlink"/>
            <w:rFonts w:ascii="Calibri" w:hAnsi="Calibri"/>
          </w:rPr>
          <w:t>®</w:t>
        </w:r>
      </w:hyperlink>
      <w:r>
        <w:rPr>
          <w:rFonts w:ascii="Calibri" w:hAnsi="Calibri"/>
        </w:rPr>
        <w:t xml:space="preserve"> by The Steel Network, Inc.</w:t>
      </w:r>
    </w:p>
    <w:p w:rsidR="009F64C5" w:rsidRPr="00161137" w:rsidRDefault="009F64C5" w:rsidP="00D9713D">
      <w:pPr>
        <w:pStyle w:val="PR1"/>
        <w:numPr>
          <w:ilvl w:val="0"/>
          <w:numId w:val="0"/>
        </w:numPr>
        <w:spacing w:before="0"/>
        <w:ind w:left="864" w:hanging="576"/>
        <w:rPr>
          <w:rFonts w:ascii="Calibri" w:hAnsi="Calibri"/>
        </w:rPr>
      </w:pPr>
    </w:p>
    <w:p w:rsidR="006B4065" w:rsidRPr="006B4065" w:rsidRDefault="00C157EE" w:rsidP="006B4065">
      <w:pPr>
        <w:pStyle w:val="PR2"/>
        <w:rPr>
          <w:rFonts w:ascii="Calibri" w:hAnsi="Calibri"/>
        </w:rPr>
      </w:pPr>
      <w:hyperlink r:id="rId10" w:history="1">
        <w:proofErr w:type="spellStart"/>
        <w:r w:rsidR="006B4065" w:rsidRPr="00C157EE">
          <w:rPr>
            <w:rStyle w:val="Hyperlink"/>
            <w:rFonts w:ascii="Calibri" w:hAnsi="Calibri"/>
          </w:rPr>
          <w:t>ThermaFast</w:t>
        </w:r>
        <w:proofErr w:type="spellEnd"/>
        <w:r w:rsidR="006B4065" w:rsidRPr="00C157EE">
          <w:rPr>
            <w:rStyle w:val="Hyperlink"/>
            <w:rFonts w:ascii="Calibri" w:hAnsi="Calibri"/>
          </w:rPr>
          <w:t>®</w:t>
        </w:r>
      </w:hyperlink>
      <w:r w:rsidR="006B4065">
        <w:rPr>
          <w:rFonts w:ascii="Calibri" w:hAnsi="Calibri"/>
        </w:rPr>
        <w:t xml:space="preserve"> is p</w:t>
      </w:r>
      <w:r w:rsidR="006B4065" w:rsidRPr="006B4065">
        <w:rPr>
          <w:rFonts w:ascii="Calibri" w:hAnsi="Calibri"/>
        </w:rPr>
        <w:t>re-engineered to support weight of rigid insulation, cladding material, and resist wind loads</w:t>
      </w:r>
      <w:r w:rsidR="006B4065">
        <w:rPr>
          <w:rFonts w:ascii="Calibri" w:hAnsi="Calibri"/>
        </w:rPr>
        <w:t>.</w:t>
      </w:r>
    </w:p>
    <w:p w:rsidR="006B4065" w:rsidRPr="00F17123" w:rsidRDefault="00C157EE" w:rsidP="006B4065">
      <w:pPr>
        <w:pStyle w:val="PR2"/>
        <w:rPr>
          <w:rFonts w:ascii="Calibri" w:hAnsi="Calibri"/>
        </w:rPr>
      </w:pPr>
      <w:hyperlink r:id="rId11" w:history="1">
        <w:proofErr w:type="spellStart"/>
        <w:r w:rsidR="006A75B1" w:rsidRPr="00C157EE">
          <w:rPr>
            <w:rStyle w:val="Hyperlink"/>
            <w:rFonts w:ascii="Calibri" w:hAnsi="Calibri"/>
          </w:rPr>
          <w:t>ThermaFast</w:t>
        </w:r>
        <w:proofErr w:type="spellEnd"/>
        <w:r w:rsidR="006A75B1" w:rsidRPr="00C157EE">
          <w:rPr>
            <w:rStyle w:val="Hyperlink"/>
            <w:rFonts w:ascii="Calibri" w:hAnsi="Calibri"/>
          </w:rPr>
          <w:t>®</w:t>
        </w:r>
      </w:hyperlink>
      <w:r w:rsidR="006A75B1">
        <w:rPr>
          <w:rFonts w:ascii="Calibri" w:hAnsi="Calibri"/>
        </w:rPr>
        <w:t xml:space="preserve"> i</w:t>
      </w:r>
      <w:r w:rsidR="00F17123" w:rsidRPr="00F17123">
        <w:rPr>
          <w:rFonts w:ascii="Calibri" w:hAnsi="Calibri"/>
        </w:rPr>
        <w:t xml:space="preserve">ncludes slotted steel material to minimize thermal conductivity, and </w:t>
      </w:r>
      <w:r w:rsidR="006B4065" w:rsidRPr="00F17123">
        <w:rPr>
          <w:rFonts w:ascii="Calibri" w:hAnsi="Calibri"/>
        </w:rPr>
        <w:t>1" thermal tape preinstalled on each piece for an integrated continuous thermal break</w:t>
      </w:r>
      <w:r w:rsidR="00F17123">
        <w:rPr>
          <w:rFonts w:ascii="Calibri" w:hAnsi="Calibri"/>
        </w:rPr>
        <w:t>.</w:t>
      </w:r>
    </w:p>
    <w:p w:rsidR="00F17123" w:rsidRPr="00F17123" w:rsidRDefault="00F17123" w:rsidP="00F17123">
      <w:pPr>
        <w:pStyle w:val="PR3"/>
        <w:spacing w:before="240"/>
        <w:rPr>
          <w:rFonts w:ascii="Calibri" w:hAnsi="Calibri"/>
        </w:rPr>
      </w:pPr>
      <w:r w:rsidRPr="00F17123">
        <w:rPr>
          <w:rFonts w:ascii="Calibri" w:hAnsi="Calibri"/>
        </w:rPr>
        <w:t>Steel material and coating: ASTM A1003/A1003M Structural Grade 50 (340) Type H, ST50H (ST340H): 50ksi (340MPa) minimum yield strength, 65ksi(450MPa) minimum tensile strength, 54mil minimum thickness (16-gauge, 0.0566" design thickness) or 33mil minimum thickness (20-gauge, 0.0346" design thickness) with ASTM A653/A653M G90 (Z275) hot dipped galvanized coating.</w:t>
      </w:r>
    </w:p>
    <w:p w:rsidR="00F17123" w:rsidRDefault="00F17123" w:rsidP="00F17123">
      <w:pPr>
        <w:pStyle w:val="PR3"/>
      </w:pPr>
      <w:r>
        <w:rPr>
          <w:rFonts w:ascii="Calibri" w:hAnsi="Calibri"/>
        </w:rPr>
        <w:t>Dimensions</w:t>
      </w:r>
      <w:r w:rsidRPr="00161137">
        <w:rPr>
          <w:rFonts w:ascii="Calibri" w:hAnsi="Calibri"/>
        </w:rPr>
        <w:t>:  As Specified on the Architectural Drawings</w:t>
      </w:r>
      <w:r>
        <w:rPr>
          <w:rFonts w:ascii="Calibri" w:hAnsi="Calibri"/>
        </w:rPr>
        <w:t xml:space="preserve"> for </w:t>
      </w:r>
      <w:r w:rsidRPr="006B4065">
        <w:rPr>
          <w:rFonts w:ascii="Calibri" w:hAnsi="Calibri"/>
        </w:rPr>
        <w:t>1, 1.5, 2, 3 or 4 inches of continuous rigid insulation layer per design</w:t>
      </w:r>
      <w:r>
        <w:rPr>
          <w:rFonts w:ascii="Calibri" w:hAnsi="Calibri"/>
        </w:rPr>
        <w:t>.</w:t>
      </w:r>
    </w:p>
    <w:p w:rsidR="00F17123" w:rsidRDefault="00C157EE" w:rsidP="00F17123">
      <w:pPr>
        <w:pStyle w:val="PR2"/>
        <w:rPr>
          <w:rFonts w:ascii="Calibri" w:hAnsi="Calibri"/>
        </w:rPr>
      </w:pPr>
      <w:hyperlink r:id="rId12" w:history="1">
        <w:proofErr w:type="spellStart"/>
        <w:r w:rsidR="00F17123" w:rsidRPr="00C157EE">
          <w:rPr>
            <w:rStyle w:val="Hyperlink"/>
            <w:rFonts w:ascii="Calibri" w:hAnsi="Calibri"/>
          </w:rPr>
          <w:t>ThermaFast</w:t>
        </w:r>
        <w:proofErr w:type="spellEnd"/>
        <w:r w:rsidR="00F17123" w:rsidRPr="00C157EE">
          <w:rPr>
            <w:rStyle w:val="Hyperlink"/>
            <w:rFonts w:ascii="Calibri" w:hAnsi="Calibri"/>
          </w:rPr>
          <w:t>®</w:t>
        </w:r>
      </w:hyperlink>
      <w:r w:rsidR="00F17123">
        <w:rPr>
          <w:rFonts w:ascii="Calibri" w:hAnsi="Calibri"/>
        </w:rPr>
        <w:t xml:space="preserve"> </w:t>
      </w:r>
      <w:r w:rsidR="006A75B1">
        <w:rPr>
          <w:rFonts w:ascii="Calibri" w:hAnsi="Calibri"/>
        </w:rPr>
        <w:t xml:space="preserve">System </w:t>
      </w:r>
      <w:r w:rsidR="00F17123">
        <w:rPr>
          <w:rFonts w:ascii="Calibri" w:hAnsi="Calibri"/>
        </w:rPr>
        <w:t>Components:</w:t>
      </w:r>
    </w:p>
    <w:p w:rsidR="00F17123" w:rsidRDefault="00C157EE" w:rsidP="00F17123">
      <w:pPr>
        <w:pStyle w:val="PR3"/>
        <w:rPr>
          <w:rFonts w:ascii="Calibri" w:hAnsi="Calibri"/>
        </w:rPr>
      </w:pPr>
      <w:hyperlink r:id="rId13" w:history="1">
        <w:proofErr w:type="spellStart"/>
        <w:r w:rsidR="006A75B1" w:rsidRPr="00C157EE">
          <w:rPr>
            <w:rStyle w:val="Hyperlink"/>
            <w:rFonts w:ascii="Calibri" w:hAnsi="Calibri"/>
          </w:rPr>
          <w:t>ThermaFast</w:t>
        </w:r>
        <w:proofErr w:type="spellEnd"/>
        <w:r w:rsidR="006A75B1" w:rsidRPr="00C157EE">
          <w:rPr>
            <w:rStyle w:val="Hyperlink"/>
            <w:rFonts w:ascii="Calibri" w:hAnsi="Calibri"/>
          </w:rPr>
          <w:t>® J-Track</w:t>
        </w:r>
      </w:hyperlink>
      <w:r w:rsidR="006A75B1">
        <w:rPr>
          <w:rFonts w:ascii="Calibri" w:hAnsi="Calibri"/>
        </w:rPr>
        <w:t xml:space="preserve"> </w:t>
      </w:r>
      <w:r w:rsidR="006A75B1" w:rsidRPr="00CE49CF">
        <w:rPr>
          <w:rFonts w:ascii="Calibri" w:hAnsi="Calibri" w:cs="Calibri"/>
        </w:rPr>
        <w:t xml:space="preserve">by </w:t>
      </w:r>
      <w:r w:rsidR="006A75B1">
        <w:rPr>
          <w:rFonts w:ascii="Calibri" w:hAnsi="Calibri" w:cs="Calibri"/>
        </w:rPr>
        <w:t>The Steel</w:t>
      </w:r>
      <w:r w:rsidR="006A75B1" w:rsidRPr="00CE49CF">
        <w:rPr>
          <w:rFonts w:ascii="Calibri" w:hAnsi="Calibri" w:cs="Calibri"/>
        </w:rPr>
        <w:t xml:space="preserve"> Network, Inc.</w:t>
      </w:r>
      <w:r w:rsidR="006A75B1">
        <w:rPr>
          <w:rFonts w:ascii="Calibri" w:hAnsi="Calibri" w:cs="Calibri"/>
        </w:rPr>
        <w:t xml:space="preserve"> </w:t>
      </w:r>
      <w:r w:rsidR="006A75B1" w:rsidRPr="006A75B1">
        <w:rPr>
          <w:rFonts w:ascii="Calibri" w:hAnsi="Calibri"/>
        </w:rPr>
        <w:t xml:space="preserve">is used in conjunction with </w:t>
      </w:r>
      <w:proofErr w:type="spellStart"/>
      <w:r w:rsidR="006A75B1" w:rsidRPr="006A75B1">
        <w:rPr>
          <w:rFonts w:ascii="Calibri" w:hAnsi="Calibri"/>
        </w:rPr>
        <w:t>ThermaFast</w:t>
      </w:r>
      <w:proofErr w:type="spellEnd"/>
      <w:r w:rsidR="006A75B1" w:rsidRPr="006B4065">
        <w:rPr>
          <w:rFonts w:ascii="Calibri" w:hAnsi="Calibri"/>
        </w:rPr>
        <w:t>®</w:t>
      </w:r>
      <w:r w:rsidR="006A75B1" w:rsidRPr="006A75B1">
        <w:rPr>
          <w:rFonts w:ascii="Calibri" w:hAnsi="Calibri"/>
        </w:rPr>
        <w:t xml:space="preserve"> Z-Track and Corner Angle to secure rigid foam insulation</w:t>
      </w:r>
      <w:r w:rsidR="006A75B1">
        <w:rPr>
          <w:rFonts w:ascii="Calibri" w:hAnsi="Calibri"/>
        </w:rPr>
        <w:t xml:space="preserve"> at top and bottom of wall.</w:t>
      </w:r>
    </w:p>
    <w:p w:rsidR="006A75B1" w:rsidRPr="006A75B1" w:rsidRDefault="00C157EE" w:rsidP="00F17123">
      <w:pPr>
        <w:pStyle w:val="PR3"/>
        <w:rPr>
          <w:rFonts w:ascii="Calibri" w:hAnsi="Calibri"/>
        </w:rPr>
      </w:pPr>
      <w:hyperlink r:id="rId14" w:history="1">
        <w:proofErr w:type="spellStart"/>
        <w:r w:rsidR="006A75B1" w:rsidRPr="00C157EE">
          <w:rPr>
            <w:rStyle w:val="Hyperlink"/>
            <w:rFonts w:ascii="Calibri" w:hAnsi="Calibri"/>
          </w:rPr>
          <w:t>ThermaFast</w:t>
        </w:r>
        <w:proofErr w:type="spellEnd"/>
        <w:r w:rsidR="006A75B1" w:rsidRPr="00C157EE">
          <w:rPr>
            <w:rStyle w:val="Hyperlink"/>
            <w:rFonts w:ascii="Calibri" w:hAnsi="Calibri"/>
          </w:rPr>
          <w:t>® Z-Track</w:t>
        </w:r>
      </w:hyperlink>
      <w:r w:rsidR="006A75B1" w:rsidRPr="006A75B1">
        <w:rPr>
          <w:rFonts w:ascii="Calibri" w:hAnsi="Calibri"/>
        </w:rPr>
        <w:t xml:space="preserve"> </w:t>
      </w:r>
      <w:r w:rsidR="006A75B1" w:rsidRPr="00CE49CF">
        <w:rPr>
          <w:rFonts w:ascii="Calibri" w:hAnsi="Calibri" w:cs="Calibri"/>
        </w:rPr>
        <w:t xml:space="preserve">by </w:t>
      </w:r>
      <w:r w:rsidR="006A75B1">
        <w:rPr>
          <w:rFonts w:ascii="Calibri" w:hAnsi="Calibri" w:cs="Calibri"/>
        </w:rPr>
        <w:t>The Steel</w:t>
      </w:r>
      <w:r w:rsidR="006A75B1" w:rsidRPr="00CE49CF">
        <w:rPr>
          <w:rFonts w:ascii="Calibri" w:hAnsi="Calibri" w:cs="Calibri"/>
        </w:rPr>
        <w:t xml:space="preserve"> Network, Inc.</w:t>
      </w:r>
      <w:r w:rsidR="006A75B1">
        <w:rPr>
          <w:rFonts w:ascii="Calibri" w:hAnsi="Calibri" w:cs="Calibri"/>
        </w:rPr>
        <w:t xml:space="preserve"> </w:t>
      </w:r>
      <w:r w:rsidR="006A75B1" w:rsidRPr="006A75B1">
        <w:rPr>
          <w:rFonts w:ascii="Calibri" w:hAnsi="Calibri"/>
        </w:rPr>
        <w:t xml:space="preserve">is used in conjunction with </w:t>
      </w:r>
      <w:proofErr w:type="spellStart"/>
      <w:r w:rsidR="006A75B1" w:rsidRPr="006A75B1">
        <w:rPr>
          <w:rFonts w:ascii="Calibri" w:hAnsi="Calibri"/>
        </w:rPr>
        <w:t>ThermaFast</w:t>
      </w:r>
      <w:proofErr w:type="spellEnd"/>
      <w:r w:rsidR="006A75B1" w:rsidRPr="006A75B1">
        <w:rPr>
          <w:rFonts w:ascii="Calibri" w:hAnsi="Calibri"/>
        </w:rPr>
        <w:t xml:space="preserve">® J-Track and Corner Angle to secure rigid foam insulation. Installed </w:t>
      </w:r>
      <w:r w:rsidR="006A75B1" w:rsidRPr="006A75B1">
        <w:rPr>
          <w:rFonts w:ascii="Calibri" w:hAnsi="Calibri"/>
        </w:rPr>
        <w:lastRenderedPageBreak/>
        <w:t>every 24" of rigid foam insulation and incorporates bumps to engage and hold foam in place during installation.</w:t>
      </w:r>
    </w:p>
    <w:p w:rsidR="005C46AA" w:rsidRPr="006A75B1" w:rsidRDefault="00C157EE" w:rsidP="006A75B1">
      <w:pPr>
        <w:pStyle w:val="PR3"/>
        <w:rPr>
          <w:rFonts w:ascii="Calibri" w:hAnsi="Calibri"/>
        </w:rPr>
      </w:pPr>
      <w:hyperlink r:id="rId15" w:history="1">
        <w:proofErr w:type="spellStart"/>
        <w:r w:rsidR="006A75B1" w:rsidRPr="00C157EE">
          <w:rPr>
            <w:rStyle w:val="Hyperlink"/>
            <w:rFonts w:ascii="Calibri" w:hAnsi="Calibri"/>
          </w:rPr>
          <w:t>ThermaFast</w:t>
        </w:r>
        <w:proofErr w:type="spellEnd"/>
        <w:r w:rsidR="006A75B1" w:rsidRPr="00C157EE">
          <w:rPr>
            <w:rStyle w:val="Hyperlink"/>
            <w:rFonts w:ascii="Calibri" w:hAnsi="Calibri"/>
          </w:rPr>
          <w:t>® Corner Angle</w:t>
        </w:r>
      </w:hyperlink>
      <w:r w:rsidR="006A75B1">
        <w:rPr>
          <w:rFonts w:ascii="Calibri" w:hAnsi="Calibri"/>
        </w:rPr>
        <w:t xml:space="preserve"> </w:t>
      </w:r>
      <w:r w:rsidR="006A75B1" w:rsidRPr="00CE49CF">
        <w:rPr>
          <w:rFonts w:ascii="Calibri" w:hAnsi="Calibri" w:cs="Calibri"/>
        </w:rPr>
        <w:t xml:space="preserve">by </w:t>
      </w:r>
      <w:r w:rsidR="006A75B1">
        <w:rPr>
          <w:rFonts w:ascii="Calibri" w:hAnsi="Calibri" w:cs="Calibri"/>
        </w:rPr>
        <w:t>The Steel</w:t>
      </w:r>
      <w:r w:rsidR="006A75B1" w:rsidRPr="00CE49CF">
        <w:rPr>
          <w:rFonts w:ascii="Calibri" w:hAnsi="Calibri" w:cs="Calibri"/>
        </w:rPr>
        <w:t xml:space="preserve"> Network, Inc.</w:t>
      </w:r>
      <w:r w:rsidR="006A75B1">
        <w:rPr>
          <w:rFonts w:ascii="Calibri" w:hAnsi="Calibri" w:cs="Calibri"/>
        </w:rPr>
        <w:t xml:space="preserve"> </w:t>
      </w:r>
      <w:r w:rsidR="006A75B1" w:rsidRPr="006A75B1">
        <w:rPr>
          <w:rFonts w:ascii="Calibri" w:hAnsi="Calibri"/>
        </w:rPr>
        <w:t xml:space="preserve">is used in conjunction with </w:t>
      </w:r>
      <w:proofErr w:type="spellStart"/>
      <w:r w:rsidR="006A75B1" w:rsidRPr="006A75B1">
        <w:rPr>
          <w:rFonts w:ascii="Calibri" w:hAnsi="Calibri"/>
        </w:rPr>
        <w:t>ThermaFast</w:t>
      </w:r>
      <w:proofErr w:type="spellEnd"/>
      <w:r w:rsidR="006A75B1" w:rsidRPr="006B4065">
        <w:rPr>
          <w:rFonts w:ascii="Calibri" w:hAnsi="Calibri"/>
        </w:rPr>
        <w:t>®</w:t>
      </w:r>
      <w:r w:rsidR="006A75B1" w:rsidRPr="006A75B1">
        <w:rPr>
          <w:rFonts w:ascii="Calibri" w:hAnsi="Calibri"/>
        </w:rPr>
        <w:t xml:space="preserve"> Z-Track and </w:t>
      </w:r>
      <w:r w:rsidR="006A75B1">
        <w:rPr>
          <w:rFonts w:ascii="Calibri" w:hAnsi="Calibri"/>
        </w:rPr>
        <w:t>J-Track</w:t>
      </w:r>
      <w:r w:rsidR="006A75B1" w:rsidRPr="006A75B1">
        <w:rPr>
          <w:rFonts w:ascii="Calibri" w:hAnsi="Calibri"/>
        </w:rPr>
        <w:t xml:space="preserve"> to secure rigid foam insulation</w:t>
      </w:r>
      <w:r w:rsidR="006A75B1">
        <w:rPr>
          <w:rFonts w:ascii="Calibri" w:hAnsi="Calibri"/>
        </w:rPr>
        <w:t xml:space="preserve"> at corners.</w:t>
      </w:r>
    </w:p>
    <w:p w:rsidR="000E1415" w:rsidRPr="00161137" w:rsidRDefault="00E30FF3" w:rsidP="000E1415">
      <w:pPr>
        <w:pStyle w:val="PRT"/>
        <w:rPr>
          <w:rFonts w:ascii="Calibri" w:hAnsi="Calibri"/>
          <w:b/>
          <w:sz w:val="24"/>
          <w:szCs w:val="24"/>
        </w:rPr>
      </w:pPr>
      <w:r w:rsidRPr="00161137">
        <w:rPr>
          <w:rFonts w:ascii="Calibri" w:hAnsi="Calibri"/>
          <w:b/>
          <w:sz w:val="24"/>
          <w:szCs w:val="24"/>
        </w:rPr>
        <w:t>EXECUTION</w:t>
      </w:r>
    </w:p>
    <w:p w:rsidR="00E30FF3" w:rsidRPr="00161137" w:rsidRDefault="00E30FF3" w:rsidP="000E1415">
      <w:pPr>
        <w:pStyle w:val="ART"/>
        <w:spacing w:before="240"/>
        <w:rPr>
          <w:rFonts w:ascii="Calibri" w:hAnsi="Calibri"/>
          <w:b/>
        </w:rPr>
      </w:pPr>
      <w:r w:rsidRPr="00161137">
        <w:rPr>
          <w:rFonts w:ascii="Calibri" w:hAnsi="Calibri"/>
          <w:b/>
        </w:rPr>
        <w:t>EXAMINATION</w:t>
      </w:r>
    </w:p>
    <w:p w:rsidR="00E30FF3" w:rsidRPr="00161137" w:rsidRDefault="00E30FF3">
      <w:pPr>
        <w:pStyle w:val="PR1"/>
        <w:rPr>
          <w:rFonts w:ascii="Calibri" w:hAnsi="Calibri"/>
        </w:rPr>
      </w:pPr>
      <w:r w:rsidRPr="00161137">
        <w:rPr>
          <w:rFonts w:ascii="Calibri" w:hAnsi="Calibri"/>
        </w:rPr>
        <w:t xml:space="preserve">Examine areas and substrates, with Installer present, for compliance with requirements and other conditions affecting performance of the </w:t>
      </w:r>
      <w:r w:rsidR="006A75B1">
        <w:rPr>
          <w:rFonts w:ascii="Calibri" w:hAnsi="Calibri"/>
        </w:rPr>
        <w:t>w</w:t>
      </w:r>
      <w:r w:rsidRPr="00161137">
        <w:rPr>
          <w:rFonts w:ascii="Calibri" w:hAnsi="Calibri"/>
        </w:rPr>
        <w:t>ork.</w:t>
      </w:r>
      <w:r w:rsidR="006A75B1">
        <w:rPr>
          <w:rFonts w:ascii="Calibri" w:hAnsi="Calibri"/>
        </w:rPr>
        <w:t xml:space="preserve"> </w:t>
      </w:r>
      <w:r w:rsidR="006A75B1" w:rsidRPr="006A75B1">
        <w:rPr>
          <w:rFonts w:ascii="Calibri" w:hAnsi="Calibri"/>
        </w:rPr>
        <w:t>Do not begin installation until substrates have been properly prepared.</w:t>
      </w:r>
    </w:p>
    <w:p w:rsidR="00E30FF3" w:rsidRPr="00161137" w:rsidRDefault="00E30FF3">
      <w:pPr>
        <w:pStyle w:val="PR1"/>
        <w:rPr>
          <w:rFonts w:ascii="Calibri" w:hAnsi="Calibri"/>
        </w:rPr>
      </w:pPr>
      <w:r w:rsidRPr="00161137">
        <w:rPr>
          <w:rFonts w:ascii="Calibri" w:hAnsi="Calibri"/>
        </w:rPr>
        <w:t>Proceed with installation only after unsatisfactory conditions have been corrected.</w:t>
      </w:r>
    </w:p>
    <w:p w:rsidR="00E30FF3" w:rsidRPr="00161137" w:rsidRDefault="00E30FF3">
      <w:pPr>
        <w:pStyle w:val="ART"/>
        <w:rPr>
          <w:rFonts w:ascii="Calibri" w:hAnsi="Calibri"/>
          <w:b/>
        </w:rPr>
      </w:pPr>
      <w:r w:rsidRPr="00161137">
        <w:rPr>
          <w:rFonts w:ascii="Calibri" w:hAnsi="Calibri"/>
          <w:b/>
        </w:rPr>
        <w:t>PREPARATION</w:t>
      </w:r>
    </w:p>
    <w:p w:rsidR="00E30FF3" w:rsidRPr="00161137" w:rsidRDefault="00840DA2">
      <w:pPr>
        <w:pStyle w:val="PR1"/>
        <w:rPr>
          <w:rFonts w:ascii="Calibri" w:hAnsi="Calibri"/>
        </w:rPr>
      </w:pPr>
      <w:r>
        <w:rPr>
          <w:rFonts w:ascii="Calibri" w:hAnsi="Calibri"/>
        </w:rPr>
        <w:t>Clean and p</w:t>
      </w:r>
      <w:r w:rsidRPr="00840DA2">
        <w:rPr>
          <w:rFonts w:ascii="Calibri" w:hAnsi="Calibri"/>
        </w:rPr>
        <w:t xml:space="preserve">repare surfaces using the methods recommended by the manufacturer </w:t>
      </w:r>
      <w:r>
        <w:rPr>
          <w:rFonts w:ascii="Calibri" w:hAnsi="Calibri"/>
        </w:rPr>
        <w:t>before installation.</w:t>
      </w:r>
    </w:p>
    <w:p w:rsidR="00E30FF3" w:rsidRPr="00161137" w:rsidRDefault="00E30FF3">
      <w:pPr>
        <w:pStyle w:val="ART"/>
        <w:rPr>
          <w:rFonts w:ascii="Calibri" w:hAnsi="Calibri"/>
          <w:b/>
        </w:rPr>
      </w:pPr>
      <w:r w:rsidRPr="00161137">
        <w:rPr>
          <w:rFonts w:ascii="Calibri" w:hAnsi="Calibri"/>
          <w:b/>
        </w:rPr>
        <w:t>INSTALLATION</w:t>
      </w:r>
    </w:p>
    <w:p w:rsidR="00840DA2" w:rsidRDefault="00840DA2">
      <w:pPr>
        <w:pStyle w:val="PR1"/>
        <w:rPr>
          <w:rFonts w:ascii="Calibri" w:hAnsi="Calibri"/>
        </w:rPr>
      </w:pPr>
      <w:r w:rsidRPr="00840DA2">
        <w:rPr>
          <w:rFonts w:ascii="Calibri" w:hAnsi="Calibri"/>
        </w:rPr>
        <w:t>Install in accordance with manufacturer's instructions and approved submittals, and in proper relationship with adjacent construction.</w:t>
      </w:r>
    </w:p>
    <w:p w:rsidR="00E30FF3" w:rsidRDefault="00840DA2" w:rsidP="00840DA2">
      <w:pPr>
        <w:pStyle w:val="PR2"/>
        <w:spacing w:before="240"/>
        <w:rPr>
          <w:rFonts w:ascii="Calibri" w:hAnsi="Calibri"/>
        </w:rPr>
      </w:pPr>
      <w:r w:rsidRPr="00840DA2">
        <w:rPr>
          <w:rFonts w:ascii="Calibri" w:hAnsi="Calibri"/>
        </w:rPr>
        <w:t xml:space="preserve">Attach </w:t>
      </w:r>
      <w:r>
        <w:rPr>
          <w:rFonts w:ascii="Calibri" w:hAnsi="Calibri"/>
        </w:rPr>
        <w:t xml:space="preserve">cladding support system </w:t>
      </w:r>
      <w:r w:rsidRPr="00840DA2">
        <w:rPr>
          <w:rFonts w:ascii="Calibri" w:hAnsi="Calibri"/>
        </w:rPr>
        <w:t>to steel stud backup with minimum (1) #10-16 self-drilling screws to each stud. (2) screws may be required for high design wind pressures per manufacturer’s recommendations.</w:t>
      </w:r>
    </w:p>
    <w:p w:rsidR="00840DA2" w:rsidRPr="00840DA2" w:rsidRDefault="00840DA2" w:rsidP="00840DA2">
      <w:pPr>
        <w:pStyle w:val="PR2"/>
        <w:spacing w:before="240"/>
        <w:rPr>
          <w:rFonts w:ascii="Calibri" w:hAnsi="Calibri"/>
        </w:rPr>
      </w:pPr>
      <w:r w:rsidRPr="00840DA2">
        <w:rPr>
          <w:rFonts w:ascii="Calibri" w:hAnsi="Calibri"/>
        </w:rPr>
        <w:t xml:space="preserve">Attach </w:t>
      </w:r>
      <w:r>
        <w:rPr>
          <w:rFonts w:ascii="Calibri" w:hAnsi="Calibri"/>
        </w:rPr>
        <w:t xml:space="preserve">cladding panels or tiles to cladding support system </w:t>
      </w:r>
      <w:r w:rsidRPr="00840DA2">
        <w:rPr>
          <w:rFonts w:ascii="Calibri" w:hAnsi="Calibri"/>
        </w:rPr>
        <w:t xml:space="preserve">per </w:t>
      </w:r>
      <w:r>
        <w:rPr>
          <w:rFonts w:ascii="Calibri" w:hAnsi="Calibri"/>
        </w:rPr>
        <w:t xml:space="preserve">cladding panels </w:t>
      </w:r>
      <w:r w:rsidRPr="00840DA2">
        <w:rPr>
          <w:rFonts w:ascii="Calibri" w:hAnsi="Calibri"/>
        </w:rPr>
        <w:t>manufacturer’s recommendations.</w:t>
      </w:r>
    </w:p>
    <w:p w:rsidR="00E30FF3" w:rsidRPr="00161137" w:rsidRDefault="00E30FF3">
      <w:pPr>
        <w:pStyle w:val="PR2"/>
        <w:spacing w:before="240"/>
        <w:rPr>
          <w:rFonts w:ascii="Calibri" w:hAnsi="Calibri"/>
        </w:rPr>
      </w:pPr>
      <w:r w:rsidRPr="00161137">
        <w:rPr>
          <w:rFonts w:ascii="Calibri" w:hAnsi="Calibri"/>
        </w:rPr>
        <w:t>as required for door openings unless otherwise indicated.  Install framing below sills of openings to match framing required above door heads.</w:t>
      </w:r>
    </w:p>
    <w:p w:rsidR="00E30FF3" w:rsidRPr="00161137" w:rsidRDefault="00E30FF3">
      <w:pPr>
        <w:pStyle w:val="PR2"/>
        <w:rPr>
          <w:rFonts w:ascii="Calibri" w:hAnsi="Calibri"/>
        </w:rPr>
      </w:pPr>
      <w:r w:rsidRPr="00161137">
        <w:rPr>
          <w:rFonts w:ascii="Calibri" w:hAnsi="Calibri"/>
        </w:rPr>
        <w:t>Fire-Resistance-Rated Partitions:  Install framing to comply with fire-resistance-rated assembly indicated and support closures and to make partitions continuous from floor to underside of solid structure.</w:t>
      </w:r>
    </w:p>
    <w:p w:rsidR="00840DA2" w:rsidRPr="00161137" w:rsidRDefault="00840DA2" w:rsidP="00840DA2">
      <w:pPr>
        <w:pStyle w:val="ART"/>
        <w:rPr>
          <w:rFonts w:ascii="Calibri" w:hAnsi="Calibri"/>
          <w:b/>
        </w:rPr>
      </w:pPr>
      <w:r>
        <w:rPr>
          <w:rFonts w:ascii="Calibri" w:hAnsi="Calibri"/>
          <w:b/>
        </w:rPr>
        <w:t>PROTECTION</w:t>
      </w:r>
    </w:p>
    <w:p w:rsidR="00840DA2" w:rsidRDefault="00840DA2" w:rsidP="00840DA2">
      <w:pPr>
        <w:pStyle w:val="PR1"/>
        <w:rPr>
          <w:rFonts w:ascii="Calibri" w:hAnsi="Calibri"/>
        </w:rPr>
      </w:pPr>
      <w:r w:rsidRPr="00840DA2">
        <w:rPr>
          <w:rFonts w:ascii="Calibri" w:hAnsi="Calibri"/>
        </w:rPr>
        <w:t>Protect installed products</w:t>
      </w:r>
      <w:bookmarkStart w:id="2" w:name="_GoBack"/>
      <w:bookmarkEnd w:id="2"/>
      <w:r w:rsidRPr="00840DA2">
        <w:rPr>
          <w:rFonts w:ascii="Calibri" w:hAnsi="Calibri"/>
        </w:rPr>
        <w:t xml:space="preserve"> until completion of project.</w:t>
      </w:r>
      <w:r>
        <w:rPr>
          <w:rFonts w:ascii="Calibri" w:hAnsi="Calibri"/>
        </w:rPr>
        <w:t xml:space="preserve"> r</w:t>
      </w:r>
      <w:r w:rsidRPr="00840DA2">
        <w:rPr>
          <w:rFonts w:ascii="Calibri" w:hAnsi="Calibri"/>
        </w:rPr>
        <w:t>epair or replace damaged products before Substantial Completion.</w:t>
      </w:r>
    </w:p>
    <w:p w:rsidR="00E30FF3" w:rsidRPr="00161137" w:rsidRDefault="00AC684B">
      <w:pPr>
        <w:pStyle w:val="EOS"/>
        <w:rPr>
          <w:rFonts w:ascii="Calibri" w:hAnsi="Calibri"/>
          <w:b/>
        </w:rPr>
      </w:pPr>
      <w:r w:rsidRPr="00161137">
        <w:rPr>
          <w:rFonts w:ascii="Calibri" w:hAnsi="Calibri"/>
          <w:b/>
        </w:rPr>
        <w:t xml:space="preserve">END OF SECTION </w:t>
      </w:r>
      <w:r w:rsidR="00840DA2">
        <w:rPr>
          <w:rFonts w:ascii="Calibri" w:hAnsi="Calibri"/>
          <w:b/>
        </w:rPr>
        <w:t>074000</w:t>
      </w:r>
    </w:p>
    <w:sectPr w:rsidR="00E30FF3" w:rsidRPr="00161137" w:rsidSect="00F65CD7">
      <w:footerReference w:type="default" r:id="rId16"/>
      <w:footnotePr>
        <w:numRestart w:val="eachSect"/>
      </w:footnotePr>
      <w:endnotePr>
        <w:numFmt w:val="decimal"/>
      </w:endnotePr>
      <w:pgSz w:w="12240" w:h="15840"/>
      <w:pgMar w:top="135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CB0" w:rsidRDefault="00C73CB0">
      <w:r>
        <w:separator/>
      </w:r>
    </w:p>
  </w:endnote>
  <w:endnote w:type="continuationSeparator" w:id="0">
    <w:p w:rsidR="00C73CB0" w:rsidRDefault="00C7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FF3" w:rsidRDefault="00614A85">
    <w:pPr>
      <w:pStyle w:val="FTR"/>
    </w:pPr>
    <w:r w:rsidRPr="00614A85">
      <w:rPr>
        <w:rStyle w:val="NAM"/>
      </w:rPr>
      <w:t>CLADDING SUPPORT SYSTEM</w:t>
    </w:r>
    <w:r w:rsidR="00C157EE">
      <w:rPr>
        <w:rStyle w:val="NAM"/>
      </w:rPr>
      <w:t xml:space="preserve"> – The Steel Network, Inc, (TSN)</w:t>
    </w:r>
    <w:r w:rsidR="00E30FF3">
      <w:tab/>
    </w:r>
    <w:r w:rsidR="00840DA2">
      <w:rPr>
        <w:rStyle w:val="NUM"/>
      </w:rPr>
      <w:t>074000</w:t>
    </w:r>
    <w:r w:rsidR="00E30FF3">
      <w:t xml:space="preserve"> - </w:t>
    </w:r>
    <w:r w:rsidR="00C73CB0">
      <w:fldChar w:fldCharType="begin"/>
    </w:r>
    <w:r w:rsidR="00C73CB0">
      <w:instrText xml:space="preserve"> PAGE </w:instrText>
    </w:r>
    <w:r w:rsidR="00C73CB0">
      <w:fldChar w:fldCharType="separate"/>
    </w:r>
    <w:r w:rsidR="006C2535">
      <w:rPr>
        <w:noProof/>
      </w:rPr>
      <w:t>4</w:t>
    </w:r>
    <w:r w:rsidR="00C73CB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CB0" w:rsidRDefault="00C73CB0">
      <w:r>
        <w:separator/>
      </w:r>
    </w:p>
  </w:footnote>
  <w:footnote w:type="continuationSeparator" w:id="0">
    <w:p w:rsidR="00C73CB0" w:rsidRDefault="00C73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A0A5B24"/>
    <w:lvl w:ilvl="0">
      <w:start w:val="1"/>
      <w:numFmt w:val="decimal"/>
      <w:pStyle w:val="PRT"/>
      <w:suff w:val="nothing"/>
      <w:lvlText w:val="PART %1 - "/>
      <w:lvlJc w:val="left"/>
      <w:rPr>
        <w:b/>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1"/>
    <w:docVar w:name="Format" w:val="1"/>
    <w:docVar w:name="MF04" w:val="092216"/>
    <w:docVar w:name="MF95" w:val="09111"/>
    <w:docVar w:name="SectionID" w:val="258"/>
    <w:docVar w:name="Version" w:val="4044"/>
  </w:docVars>
  <w:rsids>
    <w:rsidRoot w:val="006B6134"/>
    <w:rsid w:val="000115E6"/>
    <w:rsid w:val="000719D2"/>
    <w:rsid w:val="000A141D"/>
    <w:rsid w:val="000D4FFB"/>
    <w:rsid w:val="000D7090"/>
    <w:rsid w:val="000D7E4B"/>
    <w:rsid w:val="000E1415"/>
    <w:rsid w:val="000E1B8D"/>
    <w:rsid w:val="0010124D"/>
    <w:rsid w:val="00105184"/>
    <w:rsid w:val="0013304E"/>
    <w:rsid w:val="00137F9B"/>
    <w:rsid w:val="00160F95"/>
    <w:rsid w:val="00161137"/>
    <w:rsid w:val="001635B5"/>
    <w:rsid w:val="00171405"/>
    <w:rsid w:val="00187E61"/>
    <w:rsid w:val="001965CA"/>
    <w:rsid w:val="001A63B6"/>
    <w:rsid w:val="001A6577"/>
    <w:rsid w:val="001A65C1"/>
    <w:rsid w:val="001C1394"/>
    <w:rsid w:val="001D7CC9"/>
    <w:rsid w:val="00206A4A"/>
    <w:rsid w:val="00210363"/>
    <w:rsid w:val="00251DE3"/>
    <w:rsid w:val="00265E78"/>
    <w:rsid w:val="00283016"/>
    <w:rsid w:val="002C54E7"/>
    <w:rsid w:val="002D03A7"/>
    <w:rsid w:val="002D2D60"/>
    <w:rsid w:val="002E4FE7"/>
    <w:rsid w:val="00304C9F"/>
    <w:rsid w:val="003138E1"/>
    <w:rsid w:val="003373E7"/>
    <w:rsid w:val="003479DC"/>
    <w:rsid w:val="00366232"/>
    <w:rsid w:val="00367D18"/>
    <w:rsid w:val="00372995"/>
    <w:rsid w:val="003C017F"/>
    <w:rsid w:val="003C7D20"/>
    <w:rsid w:val="003D59DB"/>
    <w:rsid w:val="00504AE7"/>
    <w:rsid w:val="00507002"/>
    <w:rsid w:val="005307C3"/>
    <w:rsid w:val="00536D9E"/>
    <w:rsid w:val="0056080F"/>
    <w:rsid w:val="00566001"/>
    <w:rsid w:val="005A2E15"/>
    <w:rsid w:val="005B2C4A"/>
    <w:rsid w:val="005C46AA"/>
    <w:rsid w:val="005F0838"/>
    <w:rsid w:val="005F2CB6"/>
    <w:rsid w:val="005F3FCF"/>
    <w:rsid w:val="005F730E"/>
    <w:rsid w:val="006056BC"/>
    <w:rsid w:val="0061261F"/>
    <w:rsid w:val="00614A85"/>
    <w:rsid w:val="006332BC"/>
    <w:rsid w:val="00636E59"/>
    <w:rsid w:val="0064416D"/>
    <w:rsid w:val="00666240"/>
    <w:rsid w:val="006668E0"/>
    <w:rsid w:val="00666C04"/>
    <w:rsid w:val="006837E9"/>
    <w:rsid w:val="00691F4E"/>
    <w:rsid w:val="006A75B1"/>
    <w:rsid w:val="006B4065"/>
    <w:rsid w:val="006B6134"/>
    <w:rsid w:val="006C2535"/>
    <w:rsid w:val="006F1CC0"/>
    <w:rsid w:val="006F3D05"/>
    <w:rsid w:val="00784511"/>
    <w:rsid w:val="007D2B3F"/>
    <w:rsid w:val="007D43BC"/>
    <w:rsid w:val="007D53F6"/>
    <w:rsid w:val="00810B04"/>
    <w:rsid w:val="00810E5B"/>
    <w:rsid w:val="00812B92"/>
    <w:rsid w:val="008141C4"/>
    <w:rsid w:val="00815839"/>
    <w:rsid w:val="00840DA2"/>
    <w:rsid w:val="00860923"/>
    <w:rsid w:val="00863599"/>
    <w:rsid w:val="008A6BD1"/>
    <w:rsid w:val="008F41D9"/>
    <w:rsid w:val="008F47F0"/>
    <w:rsid w:val="009102E3"/>
    <w:rsid w:val="00953E11"/>
    <w:rsid w:val="00961A20"/>
    <w:rsid w:val="00970AC2"/>
    <w:rsid w:val="0098549B"/>
    <w:rsid w:val="009938E3"/>
    <w:rsid w:val="009C3728"/>
    <w:rsid w:val="009F0AAA"/>
    <w:rsid w:val="009F64C5"/>
    <w:rsid w:val="00A33119"/>
    <w:rsid w:val="00A403D8"/>
    <w:rsid w:val="00A63081"/>
    <w:rsid w:val="00A67112"/>
    <w:rsid w:val="00A97AC9"/>
    <w:rsid w:val="00AB28F7"/>
    <w:rsid w:val="00AC684B"/>
    <w:rsid w:val="00AE701B"/>
    <w:rsid w:val="00AF30E7"/>
    <w:rsid w:val="00B341FA"/>
    <w:rsid w:val="00B5401C"/>
    <w:rsid w:val="00B54719"/>
    <w:rsid w:val="00B72257"/>
    <w:rsid w:val="00B73BE7"/>
    <w:rsid w:val="00B773E3"/>
    <w:rsid w:val="00B92C7A"/>
    <w:rsid w:val="00BB23E4"/>
    <w:rsid w:val="00BC7834"/>
    <w:rsid w:val="00BD6BD7"/>
    <w:rsid w:val="00C01154"/>
    <w:rsid w:val="00C1474C"/>
    <w:rsid w:val="00C157EE"/>
    <w:rsid w:val="00C65F46"/>
    <w:rsid w:val="00C66136"/>
    <w:rsid w:val="00C73CB0"/>
    <w:rsid w:val="00C926EB"/>
    <w:rsid w:val="00C94793"/>
    <w:rsid w:val="00CA31D9"/>
    <w:rsid w:val="00CF0EE9"/>
    <w:rsid w:val="00CF27E7"/>
    <w:rsid w:val="00D12EBE"/>
    <w:rsid w:val="00D9713D"/>
    <w:rsid w:val="00DB2E06"/>
    <w:rsid w:val="00DB5617"/>
    <w:rsid w:val="00DC1C08"/>
    <w:rsid w:val="00DD3726"/>
    <w:rsid w:val="00DE646F"/>
    <w:rsid w:val="00E30FF3"/>
    <w:rsid w:val="00E44620"/>
    <w:rsid w:val="00E47596"/>
    <w:rsid w:val="00E70456"/>
    <w:rsid w:val="00E92301"/>
    <w:rsid w:val="00EB2D81"/>
    <w:rsid w:val="00EB596B"/>
    <w:rsid w:val="00ED21D6"/>
    <w:rsid w:val="00EE65DA"/>
    <w:rsid w:val="00EF603E"/>
    <w:rsid w:val="00F10403"/>
    <w:rsid w:val="00F111A2"/>
    <w:rsid w:val="00F17123"/>
    <w:rsid w:val="00F43DFD"/>
    <w:rsid w:val="00F5488F"/>
    <w:rsid w:val="00F65CD7"/>
    <w:rsid w:val="00FA3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B1D00"/>
  <w15:docId w15:val="{BE2081D4-49ED-408B-8D06-7B2EEDCB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character" w:customStyle="1" w:styleId="SAhyperlink">
    <w:name w:val="SAhyperlink"/>
    <w:uiPriority w:val="1"/>
    <w:qFormat/>
    <w:rsid w:val="006B6134"/>
    <w:rPr>
      <w:color w:val="E36C0A"/>
      <w:u w:val="single"/>
    </w:rPr>
  </w:style>
  <w:style w:type="character" w:styleId="Hyperlink">
    <w:name w:val="Hyperlink"/>
    <w:uiPriority w:val="99"/>
    <w:unhideWhenUsed/>
    <w:rsid w:val="006B6134"/>
    <w:rPr>
      <w:color w:val="0000FF"/>
      <w:u w:val="single"/>
    </w:rPr>
  </w:style>
  <w:style w:type="paragraph" w:styleId="Header">
    <w:name w:val="header"/>
    <w:basedOn w:val="Normal"/>
    <w:link w:val="HeaderChar"/>
    <w:uiPriority w:val="99"/>
    <w:unhideWhenUsed/>
    <w:rsid w:val="00810B04"/>
    <w:pPr>
      <w:tabs>
        <w:tab w:val="center" w:pos="4680"/>
        <w:tab w:val="right" w:pos="9360"/>
      </w:tabs>
    </w:pPr>
  </w:style>
  <w:style w:type="character" w:customStyle="1" w:styleId="HeaderChar">
    <w:name w:val="Header Char"/>
    <w:basedOn w:val="DefaultParagraphFont"/>
    <w:link w:val="Header"/>
    <w:uiPriority w:val="99"/>
    <w:rsid w:val="00810B04"/>
  </w:style>
  <w:style w:type="paragraph" w:styleId="Footer">
    <w:name w:val="footer"/>
    <w:basedOn w:val="Normal"/>
    <w:link w:val="FooterChar"/>
    <w:uiPriority w:val="99"/>
    <w:unhideWhenUsed/>
    <w:rsid w:val="00810B04"/>
    <w:pPr>
      <w:tabs>
        <w:tab w:val="center" w:pos="4680"/>
        <w:tab w:val="right" w:pos="9360"/>
      </w:tabs>
    </w:pPr>
  </w:style>
  <w:style w:type="character" w:customStyle="1" w:styleId="FooterChar">
    <w:name w:val="Footer Char"/>
    <w:basedOn w:val="DefaultParagraphFont"/>
    <w:link w:val="Footer"/>
    <w:uiPriority w:val="99"/>
    <w:rsid w:val="00810B04"/>
  </w:style>
  <w:style w:type="paragraph" w:styleId="BalloonText">
    <w:name w:val="Balloon Text"/>
    <w:basedOn w:val="Normal"/>
    <w:link w:val="BalloonTextChar"/>
    <w:uiPriority w:val="99"/>
    <w:semiHidden/>
    <w:unhideWhenUsed/>
    <w:rsid w:val="005F3FCF"/>
    <w:rPr>
      <w:rFonts w:ascii="Segoe UI" w:hAnsi="Segoe UI" w:cs="Segoe UI"/>
      <w:sz w:val="18"/>
      <w:szCs w:val="18"/>
    </w:rPr>
  </w:style>
  <w:style w:type="character" w:customStyle="1" w:styleId="BalloonTextChar">
    <w:name w:val="Balloon Text Char"/>
    <w:link w:val="BalloonText"/>
    <w:uiPriority w:val="99"/>
    <w:semiHidden/>
    <w:rsid w:val="005F3FCF"/>
    <w:rPr>
      <w:rFonts w:ascii="Segoe UI" w:hAnsi="Segoe UI" w:cs="Segoe UI"/>
      <w:sz w:val="18"/>
      <w:szCs w:val="18"/>
    </w:rPr>
  </w:style>
  <w:style w:type="character" w:customStyle="1" w:styleId="CMTChar">
    <w:name w:val="CMT Char"/>
    <w:link w:val="CMT"/>
    <w:rsid w:val="005F3FCF"/>
    <w:rPr>
      <w:vanish/>
      <w:color w:val="0000FF"/>
      <w:sz w:val="22"/>
    </w:rPr>
  </w:style>
  <w:style w:type="character" w:customStyle="1" w:styleId="PR2Char">
    <w:name w:val="PR2 Char"/>
    <w:link w:val="PR2"/>
    <w:locked/>
    <w:rsid w:val="0064416D"/>
    <w:rPr>
      <w:sz w:val="22"/>
    </w:rPr>
  </w:style>
  <w:style w:type="character" w:customStyle="1" w:styleId="UnresolvedMention1">
    <w:name w:val="Unresolved Mention1"/>
    <w:uiPriority w:val="99"/>
    <w:semiHidden/>
    <w:unhideWhenUsed/>
    <w:rsid w:val="00BC7834"/>
    <w:rPr>
      <w:color w:val="808080"/>
      <w:shd w:val="clear" w:color="auto" w:fill="E6E6E6"/>
    </w:rPr>
  </w:style>
  <w:style w:type="character" w:styleId="FollowedHyperlink">
    <w:name w:val="FollowedHyperlink"/>
    <w:uiPriority w:val="99"/>
    <w:semiHidden/>
    <w:unhideWhenUsed/>
    <w:rsid w:val="00BC7834"/>
    <w:rPr>
      <w:color w:val="954F72"/>
      <w:u w:val="single"/>
    </w:rPr>
  </w:style>
  <w:style w:type="character" w:styleId="CommentReference">
    <w:name w:val="annotation reference"/>
    <w:uiPriority w:val="99"/>
    <w:semiHidden/>
    <w:unhideWhenUsed/>
    <w:rsid w:val="00105184"/>
    <w:rPr>
      <w:sz w:val="16"/>
      <w:szCs w:val="16"/>
    </w:rPr>
  </w:style>
  <w:style w:type="paragraph" w:styleId="CommentText">
    <w:name w:val="annotation text"/>
    <w:basedOn w:val="Normal"/>
    <w:link w:val="CommentTextChar"/>
    <w:uiPriority w:val="99"/>
    <w:semiHidden/>
    <w:unhideWhenUsed/>
    <w:rsid w:val="00105184"/>
    <w:rPr>
      <w:sz w:val="20"/>
    </w:rPr>
  </w:style>
  <w:style w:type="character" w:customStyle="1" w:styleId="CommentTextChar">
    <w:name w:val="Comment Text Char"/>
    <w:basedOn w:val="DefaultParagraphFont"/>
    <w:link w:val="CommentText"/>
    <w:uiPriority w:val="99"/>
    <w:semiHidden/>
    <w:rsid w:val="00105184"/>
  </w:style>
  <w:style w:type="paragraph" w:styleId="CommentSubject">
    <w:name w:val="annotation subject"/>
    <w:basedOn w:val="CommentText"/>
    <w:next w:val="CommentText"/>
    <w:link w:val="CommentSubjectChar"/>
    <w:uiPriority w:val="99"/>
    <w:semiHidden/>
    <w:unhideWhenUsed/>
    <w:rsid w:val="00105184"/>
    <w:rPr>
      <w:b/>
      <w:bCs/>
    </w:rPr>
  </w:style>
  <w:style w:type="character" w:customStyle="1" w:styleId="CommentSubjectChar">
    <w:name w:val="Comment Subject Char"/>
    <w:link w:val="CommentSubject"/>
    <w:uiPriority w:val="99"/>
    <w:semiHidden/>
    <w:rsid w:val="00105184"/>
    <w:rPr>
      <w:b/>
      <w:bCs/>
    </w:rPr>
  </w:style>
  <w:style w:type="character" w:styleId="UnresolvedMention">
    <w:name w:val="Unresolved Mention"/>
    <w:basedOn w:val="DefaultParagraphFont"/>
    <w:uiPriority w:val="99"/>
    <w:semiHidden/>
    <w:unhideWhenUsed/>
    <w:rsid w:val="00C15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7467">
      <w:bodyDiv w:val="1"/>
      <w:marLeft w:val="0"/>
      <w:marRight w:val="0"/>
      <w:marTop w:val="0"/>
      <w:marBottom w:val="0"/>
      <w:divBdr>
        <w:top w:val="none" w:sz="0" w:space="0" w:color="auto"/>
        <w:left w:val="none" w:sz="0" w:space="0" w:color="auto"/>
        <w:bottom w:val="none" w:sz="0" w:space="0" w:color="auto"/>
        <w:right w:val="none" w:sz="0" w:space="0" w:color="auto"/>
      </w:divBdr>
    </w:div>
    <w:div w:id="706762050">
      <w:bodyDiv w:val="1"/>
      <w:marLeft w:val="0"/>
      <w:marRight w:val="0"/>
      <w:marTop w:val="0"/>
      <w:marBottom w:val="0"/>
      <w:divBdr>
        <w:top w:val="none" w:sz="0" w:space="0" w:color="auto"/>
        <w:left w:val="none" w:sz="0" w:space="0" w:color="auto"/>
        <w:bottom w:val="none" w:sz="0" w:space="0" w:color="auto"/>
        <w:right w:val="none" w:sz="0" w:space="0" w:color="auto"/>
      </w:divBdr>
    </w:div>
    <w:div w:id="125536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elnetwork.com/" TargetMode="External"/><Relationship Id="rId13" Type="http://schemas.openxmlformats.org/officeDocument/2006/relationships/hyperlink" Target="https://steelnetwork.com/Product/ThermaFastJ-Tra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eelnetwork.com/Product/RigidInsulationFram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eelnetwork.com/Product/RigidInsulationFraming" TargetMode="External"/><Relationship Id="rId5" Type="http://schemas.openxmlformats.org/officeDocument/2006/relationships/webSettings" Target="webSettings.xml"/><Relationship Id="rId15" Type="http://schemas.openxmlformats.org/officeDocument/2006/relationships/hyperlink" Target="https://steelnetwork.com/Product/ThermaFastCornerAngle" TargetMode="External"/><Relationship Id="rId10" Type="http://schemas.openxmlformats.org/officeDocument/2006/relationships/hyperlink" Target="https://steelnetwork.com/Product/RigidInsulationFraming" TargetMode="External"/><Relationship Id="rId4" Type="http://schemas.openxmlformats.org/officeDocument/2006/relationships/settings" Target="settings.xml"/><Relationship Id="rId9" Type="http://schemas.openxmlformats.org/officeDocument/2006/relationships/hyperlink" Target="https://steelnetwork.com/Product/RigidInsulationFraming" TargetMode="External"/><Relationship Id="rId14" Type="http://schemas.openxmlformats.org/officeDocument/2006/relationships/hyperlink" Target="https://steelnetwork.com/Product/ThermaFastZ-Tr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8BED5-100A-419F-A0A0-61005958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09111 - NON-LOAD-BEARING STEEL FRAMING</vt:lpstr>
    </vt:vector>
  </TitlesOfParts>
  <Company>Toshiba</Company>
  <LinksUpToDate>false</LinksUpToDate>
  <CharactersWithSpaces>7756</CharactersWithSpaces>
  <SharedDoc>false</SharedDoc>
  <HLinks>
    <vt:vector size="6" baseType="variant">
      <vt:variant>
        <vt:i4>4784155</vt:i4>
      </vt:variant>
      <vt:variant>
        <vt:i4>0</vt:i4>
      </vt:variant>
      <vt:variant>
        <vt:i4>0</vt:i4>
      </vt:variant>
      <vt:variant>
        <vt:i4>5</vt:i4>
      </vt:variant>
      <vt:variant>
        <vt:lpwstr>https://www.steelnetwork.com/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09111 - NON-LOAD-BEARING STEEL FRAMING</dc:title>
  <dc:subject>NON-LOAD-BEARING STEEL FRAMING</dc:subject>
  <dc:creator>ARCOM, Inc.</dc:creator>
  <cp:keywords>BAS-12345-MS80</cp:keywords>
  <cp:lastModifiedBy>Steven Scoba</cp:lastModifiedBy>
  <cp:revision>4</cp:revision>
  <dcterms:created xsi:type="dcterms:W3CDTF">2019-07-01T14:04:00Z</dcterms:created>
  <dcterms:modified xsi:type="dcterms:W3CDTF">2019-07-01T14:20:00Z</dcterms:modified>
</cp:coreProperties>
</file>